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8372" w14:textId="297D8FD1" w:rsidR="006943B0" w:rsidRPr="00731891" w:rsidRDefault="006943B0" w:rsidP="00731891">
      <w:pPr>
        <w:pStyle w:val="Ttulo1"/>
        <w:spacing w:before="65"/>
        <w:ind w:left="0" w:right="8"/>
      </w:pPr>
    </w:p>
    <w:p w14:paraId="36C5A5A3" w14:textId="39B69BEA" w:rsidR="00BC5F13" w:rsidRDefault="00922AED" w:rsidP="006E4C42">
      <w:pPr>
        <w:pStyle w:val="Prrafodelista"/>
        <w:spacing w:before="90"/>
        <w:ind w:left="0" w:firstLine="0"/>
        <w:jc w:val="both"/>
        <w:rPr>
          <w:bCs/>
          <w:sz w:val="24"/>
        </w:rPr>
      </w:pPr>
      <w:r>
        <w:rPr>
          <w:bCs/>
          <w:sz w:val="24"/>
        </w:rPr>
        <w:t>El presente documento complementa las Bases de la Convocatoria para ingreso a la 13ª generación del programa educativo de Doctorado en Derecho y Globalización que oferta la Facultad de Derecho y Ciencias Sociales de la Universidad Autónoma del Estado de Morelos para el semestre 2022-II.</w:t>
      </w:r>
      <w:r w:rsidR="006E4C42">
        <w:rPr>
          <w:bCs/>
          <w:sz w:val="24"/>
        </w:rPr>
        <w:t xml:space="preserve"> </w:t>
      </w:r>
      <w:r w:rsidR="00BC5F13" w:rsidRPr="00BC5F13">
        <w:rPr>
          <w:bCs/>
          <w:sz w:val="24"/>
        </w:rPr>
        <w:t>El contenido</w:t>
      </w:r>
      <w:r w:rsidR="00BC5F13">
        <w:rPr>
          <w:bCs/>
          <w:sz w:val="24"/>
        </w:rPr>
        <w:t xml:space="preserve"> de este documento aborda los siguientes puntos:</w:t>
      </w:r>
    </w:p>
    <w:p w14:paraId="41B78CED" w14:textId="2F1771D8" w:rsidR="00BC5F13" w:rsidRPr="00CF20A0" w:rsidRDefault="006E4C42" w:rsidP="00CF20A0">
      <w:pPr>
        <w:pStyle w:val="Prrafodelista"/>
        <w:numPr>
          <w:ilvl w:val="0"/>
          <w:numId w:val="7"/>
        </w:numPr>
        <w:tabs>
          <w:tab w:val="left" w:pos="535"/>
        </w:tabs>
        <w:spacing w:before="90"/>
        <w:rPr>
          <w:bCs/>
          <w:sz w:val="24"/>
        </w:rPr>
      </w:pPr>
      <w:r w:rsidRPr="00CF20A0">
        <w:rPr>
          <w:bCs/>
          <w:sz w:val="24"/>
        </w:rPr>
        <w:t>Entrega de la documentación</w:t>
      </w:r>
      <w:r w:rsidR="00DE61F0">
        <w:rPr>
          <w:bCs/>
          <w:sz w:val="24"/>
        </w:rPr>
        <w:t xml:space="preserve"> incluyendo la </w:t>
      </w:r>
      <w:r w:rsidR="00745A73">
        <w:rPr>
          <w:bCs/>
          <w:sz w:val="24"/>
        </w:rPr>
        <w:t>presentación</w:t>
      </w:r>
      <w:r w:rsidR="00DE61F0" w:rsidRPr="00CF20A0">
        <w:rPr>
          <w:bCs/>
          <w:sz w:val="24"/>
        </w:rPr>
        <w:t xml:space="preserve"> del proyecto de investigación</w:t>
      </w:r>
      <w:r w:rsidR="00DE61F0">
        <w:rPr>
          <w:bCs/>
          <w:sz w:val="24"/>
        </w:rPr>
        <w:t>.</w:t>
      </w:r>
    </w:p>
    <w:p w14:paraId="4039ED57" w14:textId="5BB56C7D" w:rsidR="00CF20A0" w:rsidRPr="00DE61F0" w:rsidRDefault="006E4C42" w:rsidP="00DE61F0">
      <w:pPr>
        <w:pStyle w:val="Prrafodelista"/>
        <w:numPr>
          <w:ilvl w:val="0"/>
          <w:numId w:val="7"/>
        </w:numPr>
        <w:tabs>
          <w:tab w:val="left" w:pos="535"/>
        </w:tabs>
        <w:spacing w:before="90"/>
        <w:rPr>
          <w:bCs/>
          <w:sz w:val="24"/>
        </w:rPr>
      </w:pPr>
      <w:r w:rsidRPr="00CF20A0">
        <w:rPr>
          <w:bCs/>
          <w:sz w:val="24"/>
        </w:rPr>
        <w:t>Examen general de conocimientos jurídicos y metodológicos sobre la investigación</w:t>
      </w:r>
      <w:r w:rsidR="00DE61F0">
        <w:rPr>
          <w:bCs/>
          <w:sz w:val="24"/>
        </w:rPr>
        <w:t>.</w:t>
      </w:r>
    </w:p>
    <w:p w14:paraId="1644D364" w14:textId="477B5C6F" w:rsidR="00CF20A0" w:rsidRDefault="00CF20A0" w:rsidP="00CF20A0">
      <w:pPr>
        <w:pStyle w:val="Prrafodelista"/>
        <w:numPr>
          <w:ilvl w:val="0"/>
          <w:numId w:val="7"/>
        </w:numPr>
        <w:tabs>
          <w:tab w:val="left" w:pos="535"/>
        </w:tabs>
        <w:spacing w:before="90"/>
        <w:rPr>
          <w:bCs/>
          <w:sz w:val="24"/>
        </w:rPr>
      </w:pPr>
      <w:r w:rsidRPr="00CF20A0">
        <w:rPr>
          <w:bCs/>
          <w:sz w:val="24"/>
        </w:rPr>
        <w:t>Entrevista ante el Comité de Selección</w:t>
      </w:r>
      <w:r w:rsidR="00DE61F0">
        <w:rPr>
          <w:bCs/>
          <w:sz w:val="24"/>
        </w:rPr>
        <w:t>.</w:t>
      </w:r>
    </w:p>
    <w:p w14:paraId="6295F862" w14:textId="75072062" w:rsidR="003664E1" w:rsidRPr="00CF20A0" w:rsidRDefault="003664E1" w:rsidP="00CF20A0">
      <w:pPr>
        <w:pStyle w:val="Prrafodelista"/>
        <w:numPr>
          <w:ilvl w:val="0"/>
          <w:numId w:val="7"/>
        </w:numPr>
        <w:tabs>
          <w:tab w:val="left" w:pos="535"/>
        </w:tabs>
        <w:spacing w:before="90"/>
        <w:rPr>
          <w:bCs/>
          <w:sz w:val="24"/>
        </w:rPr>
      </w:pPr>
      <w:r>
        <w:rPr>
          <w:bCs/>
          <w:sz w:val="24"/>
        </w:rPr>
        <w:t>Requisitos de inscripción.</w:t>
      </w:r>
    </w:p>
    <w:p w14:paraId="48517CA0" w14:textId="77777777" w:rsidR="00922AED" w:rsidRPr="00922AED" w:rsidRDefault="00922AED" w:rsidP="00922AED">
      <w:pPr>
        <w:pStyle w:val="Prrafodelista"/>
        <w:tabs>
          <w:tab w:val="left" w:pos="535"/>
        </w:tabs>
        <w:spacing w:before="90"/>
        <w:ind w:left="534" w:firstLine="0"/>
        <w:rPr>
          <w:b/>
          <w:sz w:val="24"/>
        </w:rPr>
      </w:pPr>
    </w:p>
    <w:p w14:paraId="131B0963" w14:textId="4E42CF26" w:rsidR="00CF20A0" w:rsidRPr="00CF20A0" w:rsidRDefault="00CF20A0" w:rsidP="00CF20A0">
      <w:pPr>
        <w:tabs>
          <w:tab w:val="left" w:pos="535"/>
        </w:tabs>
        <w:spacing w:before="90"/>
        <w:jc w:val="both"/>
        <w:rPr>
          <w:b/>
          <w:sz w:val="24"/>
        </w:rPr>
      </w:pPr>
      <w:r>
        <w:rPr>
          <w:b/>
          <w:sz w:val="24"/>
        </w:rPr>
        <w:t>I. Entrega de la documentación</w:t>
      </w:r>
    </w:p>
    <w:p w14:paraId="5FC3D5CC" w14:textId="099BAC5B" w:rsidR="006943B0" w:rsidRDefault="006943B0">
      <w:pPr>
        <w:pStyle w:val="Textoindependiente"/>
        <w:spacing w:before="6"/>
      </w:pPr>
    </w:p>
    <w:p w14:paraId="2E833CD3" w14:textId="23F90C21" w:rsidR="00CF20A0" w:rsidRDefault="00315ED5">
      <w:pPr>
        <w:spacing w:line="237" w:lineRule="auto"/>
        <w:ind w:left="118" w:right="113"/>
        <w:jc w:val="both"/>
        <w:rPr>
          <w:spacing w:val="1"/>
          <w:sz w:val="24"/>
        </w:rPr>
      </w:pPr>
      <w:r>
        <w:rPr>
          <w:sz w:val="24"/>
        </w:rPr>
        <w:t xml:space="preserve">La </w:t>
      </w:r>
      <w:r w:rsidR="003E3ECE">
        <w:rPr>
          <w:sz w:val="24"/>
        </w:rPr>
        <w:t>o</w:t>
      </w:r>
      <w:r>
        <w:rPr>
          <w:sz w:val="24"/>
        </w:rPr>
        <w:t xml:space="preserve"> el interesado a participar en el </w:t>
      </w:r>
      <w:r w:rsidR="00CF20A0">
        <w:rPr>
          <w:sz w:val="24"/>
        </w:rPr>
        <w:t xml:space="preserve">proceso de admisión al </w:t>
      </w:r>
      <w:r>
        <w:rPr>
          <w:sz w:val="24"/>
        </w:rPr>
        <w:t>Programa de Doctorado en Derecho y Globalización</w:t>
      </w:r>
      <w:r>
        <w:rPr>
          <w:spacing w:val="1"/>
          <w:sz w:val="24"/>
        </w:rPr>
        <w:t xml:space="preserve"> </w:t>
      </w:r>
      <w:r>
        <w:rPr>
          <w:sz w:val="24"/>
        </w:rPr>
        <w:t>deberá de entregar la siguiente documentación en el orden y formato solicitado.</w:t>
      </w:r>
      <w:r>
        <w:rPr>
          <w:spacing w:val="1"/>
          <w:sz w:val="24"/>
        </w:rPr>
        <w:t xml:space="preserve"> </w:t>
      </w:r>
      <w:r w:rsidR="00CF20A0">
        <w:rPr>
          <w:spacing w:val="1"/>
          <w:sz w:val="24"/>
        </w:rPr>
        <w:t xml:space="preserve">Esto significa que </w:t>
      </w:r>
      <w:r w:rsidR="004E2811">
        <w:rPr>
          <w:spacing w:val="1"/>
          <w:sz w:val="24"/>
        </w:rPr>
        <w:t>deberá numerar cada archivo siguiendo el orden mostrado a continuación</w:t>
      </w:r>
      <w:r w:rsidR="00C20EDD">
        <w:rPr>
          <w:spacing w:val="1"/>
          <w:sz w:val="24"/>
        </w:rPr>
        <w:t>, anotando primero el número arábigo, después el contenido del archivo y por último los apellidos del aspirante</w:t>
      </w:r>
      <w:r w:rsidR="004E2811">
        <w:rPr>
          <w:spacing w:val="1"/>
          <w:sz w:val="24"/>
        </w:rPr>
        <w:t xml:space="preserve">. Por ejemplo: </w:t>
      </w:r>
      <w:r w:rsidR="004E2811" w:rsidRPr="004E2811">
        <w:rPr>
          <w:i/>
          <w:iCs/>
          <w:spacing w:val="1"/>
          <w:sz w:val="24"/>
        </w:rPr>
        <w:t>1. Acta nacimiento. Sánchez Alvear</w:t>
      </w:r>
    </w:p>
    <w:p w14:paraId="60FF6FFD" w14:textId="77777777" w:rsidR="006943B0" w:rsidRDefault="006943B0">
      <w:pPr>
        <w:pStyle w:val="Textoindependiente"/>
        <w:spacing w:before="6"/>
        <w:rPr>
          <w:sz w:val="15"/>
        </w:rPr>
      </w:pPr>
    </w:p>
    <w:p w14:paraId="5B17B7F2" w14:textId="67CC6117" w:rsidR="00E30595" w:rsidRDefault="00315ED5">
      <w:pPr>
        <w:pStyle w:val="Textoindependiente"/>
        <w:spacing w:before="90" w:line="249" w:lineRule="auto"/>
        <w:ind w:left="118" w:right="115"/>
        <w:jc w:val="both"/>
      </w:pPr>
      <w:r>
        <w:t xml:space="preserve">1. </w:t>
      </w:r>
      <w:r w:rsidR="00E30595">
        <w:t>Original del Acta o Partida de nacimiento del interesado</w:t>
      </w:r>
      <w:r w:rsidR="004E2811">
        <w:t>(a)</w:t>
      </w:r>
      <w:r w:rsidR="00E30595">
        <w:t xml:space="preserve">, sin importar </w:t>
      </w:r>
      <w:r w:rsidR="004E2811">
        <w:t>la</w:t>
      </w:r>
      <w:r w:rsidR="00E30595">
        <w:t xml:space="preserve"> antigüedad </w:t>
      </w:r>
      <w:r w:rsidR="004E2811">
        <w:t>o fecha de su</w:t>
      </w:r>
      <w:r w:rsidR="00E30595">
        <w:t xml:space="preserve"> expedición.</w:t>
      </w:r>
      <w:r w:rsidR="004E2811">
        <w:t xml:space="preserve"> Si se trata de documento expedido en el extranjero, éste deberá presentarse debidamente apostillado</w:t>
      </w:r>
      <w:r w:rsidR="00BF78ED">
        <w:t xml:space="preserve"> o legalizados, y en su caso, acompañado de traducción al español, la cual deberá estar avalada por un perito oficial.</w:t>
      </w:r>
    </w:p>
    <w:p w14:paraId="42782C67" w14:textId="51F19AA1" w:rsidR="006943B0" w:rsidRPr="00E73D66" w:rsidRDefault="00E30595">
      <w:pPr>
        <w:pStyle w:val="Textoindependiente"/>
        <w:spacing w:before="90" w:line="249" w:lineRule="auto"/>
        <w:ind w:left="118" w:right="115"/>
        <w:jc w:val="both"/>
      </w:pPr>
      <w:r>
        <w:t>2. Copia del t</w:t>
      </w:r>
      <w:r w:rsidR="00315ED5">
        <w:t xml:space="preserve">ítulo </w:t>
      </w:r>
      <w:r>
        <w:t xml:space="preserve">profesional de licenciatura </w:t>
      </w:r>
      <w:r w:rsidR="00753077">
        <w:t xml:space="preserve">en Derecho </w:t>
      </w:r>
      <w:r w:rsidR="00A0448B">
        <w:t xml:space="preserve">o pregrado, </w:t>
      </w:r>
      <w:r w:rsidR="009F025A" w:rsidRPr="00E73D66">
        <w:t>que haya sido expedido de manera física o electrónica</w:t>
      </w:r>
      <w:r w:rsidRPr="00E73D66">
        <w:t xml:space="preserve">. </w:t>
      </w:r>
      <w:r w:rsidR="004E2811" w:rsidRPr="00E73D66">
        <w:t>Si se trata de título expedido en el extranjero, este deberá presentarse debidamente apostillado</w:t>
      </w:r>
      <w:r w:rsidR="00BF78ED" w:rsidRPr="00E73D66">
        <w:t xml:space="preserve"> o legalizados, y en su caso, acompañado de traducción al español, la cual deberá estar avalada por un perito oficial.</w:t>
      </w:r>
    </w:p>
    <w:p w14:paraId="174C500D" w14:textId="77777777" w:rsidR="006943B0" w:rsidRPr="00E73D66" w:rsidRDefault="006943B0">
      <w:pPr>
        <w:pStyle w:val="Textoindependiente"/>
        <w:spacing w:before="6"/>
        <w:rPr>
          <w:sz w:val="22"/>
        </w:rPr>
      </w:pPr>
    </w:p>
    <w:p w14:paraId="54DB2469" w14:textId="29C1C5EE" w:rsidR="004E2811" w:rsidRDefault="004E2811">
      <w:pPr>
        <w:pStyle w:val="Textoindependiente"/>
        <w:spacing w:line="252" w:lineRule="auto"/>
        <w:ind w:left="118" w:right="114"/>
        <w:jc w:val="both"/>
      </w:pPr>
      <w:r w:rsidRPr="00E73D66">
        <w:t>3. Copia del título de maestría en Derecho</w:t>
      </w:r>
      <w:r w:rsidR="009F025A" w:rsidRPr="00E73D66">
        <w:t>, que haya sido expedido de manera física o electrónica</w:t>
      </w:r>
      <w:r w:rsidRPr="00E73D66">
        <w:t>. Pudiendo excepcionalmente presentar el acta de examen</w:t>
      </w:r>
      <w:r>
        <w:t xml:space="preserve"> de maestría correspondiente como indicio de terminación de su antecedente académico, teniendo el alumno la obligación impostergable de entregar el original de su título de maestría en un plazo máximo de seis meses contados a partir del inicio del primer periodo lectivo del programa del plan de estudios en el que se encuentre inscrito</w:t>
      </w:r>
      <w:r w:rsidR="00F35502">
        <w:t xml:space="preserve">. De manera que si el semestre 2022-2 inicia el 08 de agosto de 2022, los 6 meses de plazo concluyen el 08 de febrero de 2023. En cualquier caso (título o Acta de Examen) </w:t>
      </w:r>
      <w:r>
        <w:t>deberá</w:t>
      </w:r>
      <w:r w:rsidR="00F35502">
        <w:t>n</w:t>
      </w:r>
      <w:r>
        <w:t xml:space="preserve"> presentarse debidamente </w:t>
      </w:r>
      <w:r>
        <w:lastRenderedPageBreak/>
        <w:t>apostillado</w:t>
      </w:r>
      <w:r w:rsidR="00F35502">
        <w:t>s</w:t>
      </w:r>
      <w:r w:rsidR="00BF78ED">
        <w:t xml:space="preserve"> o legalizados, y en su caso, acompañado de traducción al español, la cual deberá estar avalada por un perito oficial.</w:t>
      </w:r>
    </w:p>
    <w:p w14:paraId="745342D2" w14:textId="77777777" w:rsidR="00BF78ED" w:rsidRDefault="00BF78ED">
      <w:pPr>
        <w:pStyle w:val="Textoindependiente"/>
        <w:spacing w:line="252" w:lineRule="auto"/>
        <w:ind w:left="118" w:right="114"/>
        <w:jc w:val="both"/>
      </w:pPr>
    </w:p>
    <w:p w14:paraId="0832D92B" w14:textId="61769600" w:rsidR="00BF78ED" w:rsidRDefault="00BF78ED">
      <w:pPr>
        <w:pStyle w:val="Textoindependiente"/>
        <w:spacing w:line="252" w:lineRule="auto"/>
        <w:ind w:left="118" w:right="114"/>
        <w:jc w:val="both"/>
      </w:pPr>
      <w:r>
        <w:t>4. Copia del certificado de estudios de maestría con fecha de expedición anterior a la fecha de ingreso al primer semestre del programa de posgrado emitido de manera electrónica</w:t>
      </w:r>
      <w:r w:rsidR="006051D5">
        <w:t>, que contenga una calificación mínima de 9.0 o sus equivalentes en otros países</w:t>
      </w:r>
      <w:r>
        <w:t xml:space="preserve">. Los aspirantes egresados de instituciones educativas no pertenecientes al sistema educativo nacional están obligados </w:t>
      </w:r>
      <w:r w:rsidR="00753077">
        <w:t xml:space="preserve">a exhibir </w:t>
      </w:r>
      <w:r>
        <w:t>este certificado de estudios debidamente apostillado o legalizado, y en su caso, acompañado de traducción al español, la cual deberá estar avalada por un perito oficial.</w:t>
      </w:r>
    </w:p>
    <w:p w14:paraId="5E074F8E" w14:textId="77777777" w:rsidR="002D536E" w:rsidRDefault="002D536E">
      <w:pPr>
        <w:pStyle w:val="Textoindependiente"/>
        <w:spacing w:line="252" w:lineRule="auto"/>
        <w:ind w:left="118" w:right="114"/>
        <w:jc w:val="both"/>
      </w:pPr>
    </w:p>
    <w:p w14:paraId="22A9D7CC" w14:textId="5F70EEF5" w:rsidR="00BF78ED" w:rsidRDefault="00BF78ED">
      <w:pPr>
        <w:pStyle w:val="Textoindependiente"/>
        <w:spacing w:line="252" w:lineRule="auto"/>
        <w:ind w:left="118" w:right="114"/>
        <w:jc w:val="both"/>
      </w:pPr>
      <w:r>
        <w:t xml:space="preserve">5. Formato de solicitud de inscripción al programa de Doctorado en Derecho y Globalización </w:t>
      </w:r>
      <w:bookmarkStart w:id="0" w:name="_Hlk97892941"/>
      <w:r>
        <w:t xml:space="preserve">que </w:t>
      </w:r>
      <w:r w:rsidR="0020338E">
        <w:t>debe consultarse en la página electrónica siguiente</w:t>
      </w:r>
      <w:bookmarkEnd w:id="0"/>
      <w:r w:rsidR="0020338E">
        <w:t xml:space="preserve">: </w:t>
      </w:r>
      <w:hyperlink r:id="rId8" w:history="1">
        <w:r w:rsidR="009B543E" w:rsidRPr="008B45F4">
          <w:rPr>
            <w:rStyle w:val="Hipervnculo"/>
          </w:rPr>
          <w:t>https://derecho.uaem.mx/convocatoria-posgrado/</w:t>
        </w:r>
      </w:hyperlink>
      <w:r w:rsidR="009B543E">
        <w:t xml:space="preserve"> </w:t>
      </w:r>
    </w:p>
    <w:p w14:paraId="02B4A93A" w14:textId="67CCDA7A" w:rsidR="00BF78ED" w:rsidRDefault="00BF78ED">
      <w:pPr>
        <w:pStyle w:val="Textoindependiente"/>
        <w:spacing w:line="252" w:lineRule="auto"/>
        <w:ind w:left="118" w:right="114"/>
        <w:jc w:val="both"/>
      </w:pPr>
    </w:p>
    <w:p w14:paraId="38E6744F" w14:textId="77655ACB" w:rsidR="00BF78ED" w:rsidRDefault="00BF78ED">
      <w:pPr>
        <w:pStyle w:val="Textoindependiente"/>
        <w:spacing w:line="252" w:lineRule="auto"/>
        <w:ind w:left="118" w:right="114"/>
        <w:jc w:val="both"/>
      </w:pPr>
      <w:r>
        <w:t xml:space="preserve">6. </w:t>
      </w:r>
      <w:r w:rsidRPr="007944C9">
        <w:rPr>
          <w:i/>
          <w:iCs/>
        </w:rPr>
        <w:t>Currículum vitae</w:t>
      </w:r>
      <w:r>
        <w:t xml:space="preserve"> actualizado, con documentos probatorios</w:t>
      </w:r>
      <w:r w:rsidR="00753077">
        <w:t xml:space="preserve">, </w:t>
      </w:r>
      <w:r w:rsidR="003F2891">
        <w:t xml:space="preserve">destacando los últimos 5 años. </w:t>
      </w:r>
      <w:r w:rsidR="00753077">
        <w:t>En la primera hoja deberá aparecer la fotografía del aspi</w:t>
      </w:r>
      <w:r w:rsidR="007944C9">
        <w:t>r</w:t>
      </w:r>
      <w:r w:rsidR="00753077">
        <w:t xml:space="preserve">ante de frente y sin retoque. </w:t>
      </w:r>
      <w:r w:rsidR="003F2891">
        <w:t xml:space="preserve">Estos documentos deben estar insertos dentro de una carpeta </w:t>
      </w:r>
      <w:r w:rsidR="00A0448B">
        <w:t xml:space="preserve">electrónica </w:t>
      </w:r>
      <w:r w:rsidR="003F2891">
        <w:t xml:space="preserve">que incluya cada documento en archivo </w:t>
      </w:r>
      <w:r w:rsidR="00753077">
        <w:t>PDF</w:t>
      </w:r>
      <w:r w:rsidR="003F2891">
        <w:t xml:space="preserve"> debidamente identificado y numerado siguiendo el orden señalado en el propio currículum.</w:t>
      </w:r>
    </w:p>
    <w:p w14:paraId="2341F805" w14:textId="34D4AD3C" w:rsidR="003F2891" w:rsidRDefault="003F2891">
      <w:pPr>
        <w:pStyle w:val="Textoindependiente"/>
        <w:spacing w:line="252" w:lineRule="auto"/>
        <w:ind w:left="118" w:right="114"/>
        <w:jc w:val="both"/>
      </w:pPr>
    </w:p>
    <w:p w14:paraId="60EFEDC3" w14:textId="77777777" w:rsidR="005F1BC1" w:rsidRDefault="003F2891">
      <w:pPr>
        <w:pStyle w:val="Textoindependiente"/>
        <w:spacing w:line="252" w:lineRule="auto"/>
        <w:ind w:left="118" w:right="114"/>
        <w:jc w:val="both"/>
      </w:pPr>
      <w:r>
        <w:t>7. Identificación oficial con fotografía. Los documentos oficiales con fotografía son la credencial del INE o en su caso del IFE</w:t>
      </w:r>
      <w:r w:rsidR="005F1BC1">
        <w:t>,</w:t>
      </w:r>
      <w:r>
        <w:t xml:space="preserve"> pasaporte, cartilla militar</w:t>
      </w:r>
      <w:r w:rsidR="00753077">
        <w:t xml:space="preserve"> o</w:t>
      </w:r>
      <w:r>
        <w:t xml:space="preserve"> cédula profesional. Para los no nacionales, únicamente el pasaporte</w:t>
      </w:r>
      <w:r w:rsidR="005F1BC1">
        <w:t>.</w:t>
      </w:r>
      <w:r w:rsidR="0085648C">
        <w:t xml:space="preserve"> </w:t>
      </w:r>
    </w:p>
    <w:p w14:paraId="4E7A6A13" w14:textId="77777777" w:rsidR="005F1BC1" w:rsidRDefault="005F1BC1">
      <w:pPr>
        <w:pStyle w:val="Textoindependiente"/>
        <w:spacing w:line="252" w:lineRule="auto"/>
        <w:ind w:left="118" w:right="114"/>
        <w:jc w:val="both"/>
      </w:pPr>
    </w:p>
    <w:p w14:paraId="5E06B355" w14:textId="14F96DA3" w:rsidR="003F2891" w:rsidRPr="004317EB" w:rsidRDefault="005F1BC1">
      <w:pPr>
        <w:pStyle w:val="Textoindependiente"/>
        <w:spacing w:line="252" w:lineRule="auto"/>
        <w:ind w:left="118" w:right="114"/>
        <w:jc w:val="both"/>
      </w:pPr>
      <w:r>
        <w:t xml:space="preserve">8. </w:t>
      </w:r>
      <w:bookmarkStart w:id="1" w:name="_Hlk97896142"/>
      <w:r w:rsidR="0085648C" w:rsidRPr="004317EB">
        <w:t>Clave Única de Registro de Población</w:t>
      </w:r>
      <w:r w:rsidRPr="004317EB">
        <w:t>, únicamente para los aspirantes nacionales</w:t>
      </w:r>
      <w:bookmarkEnd w:id="1"/>
    </w:p>
    <w:p w14:paraId="4CAA2307" w14:textId="360EA759" w:rsidR="003F2891" w:rsidRDefault="003F2891">
      <w:pPr>
        <w:pStyle w:val="Textoindependiente"/>
        <w:spacing w:line="252" w:lineRule="auto"/>
        <w:ind w:left="118" w:right="114"/>
        <w:jc w:val="both"/>
      </w:pPr>
    </w:p>
    <w:p w14:paraId="175BF99A" w14:textId="1D13D926" w:rsidR="0022734C" w:rsidRDefault="004317EB">
      <w:pPr>
        <w:pStyle w:val="Textoindependiente"/>
        <w:spacing w:line="252" w:lineRule="auto"/>
        <w:ind w:left="118" w:right="114"/>
        <w:jc w:val="both"/>
      </w:pPr>
      <w:r>
        <w:t>9</w:t>
      </w:r>
      <w:r w:rsidR="003F2891">
        <w:t xml:space="preserve">. Documento que acredite el </w:t>
      </w:r>
      <w:r w:rsidR="0022734C">
        <w:rPr>
          <w:sz w:val="23"/>
          <w:szCs w:val="23"/>
        </w:rPr>
        <w:t xml:space="preserve">dominio del idioma inglés. </w:t>
      </w:r>
      <w:r w:rsidR="0022734C">
        <w:t>El documento puede ser expedido por instituciones públicas o particulares que cuenten con alguna certificación de la enseñanza de lenguas extranjeras, otorgada por organismos internacionales o avalada por autoridades federales o estatales competentes. Cualquier documento de esta índole deberá tener máximo una vigencia de hasta dos años de antigüedad contados a partir de la fecha de su expedición.</w:t>
      </w:r>
      <w:r w:rsidR="0022734C">
        <w:rPr>
          <w:sz w:val="23"/>
          <w:szCs w:val="23"/>
        </w:rPr>
        <w:t xml:space="preserve"> Para el caso de que no se cuente con este requisito, presentar carta compromiso para entregar dicha constancia antes del día 08 de agosto de 2022.</w:t>
      </w:r>
    </w:p>
    <w:p w14:paraId="0EF21B4B" w14:textId="77777777" w:rsidR="0022734C" w:rsidRDefault="0022734C">
      <w:pPr>
        <w:pStyle w:val="Textoindependiente"/>
        <w:spacing w:line="252" w:lineRule="auto"/>
        <w:ind w:left="118" w:right="114"/>
        <w:jc w:val="both"/>
      </w:pPr>
    </w:p>
    <w:p w14:paraId="03EFB9BE" w14:textId="54EE3BF7" w:rsidR="00EB273D" w:rsidRDefault="004317EB">
      <w:pPr>
        <w:pStyle w:val="Textoindependiente"/>
        <w:spacing w:line="252" w:lineRule="auto"/>
        <w:ind w:left="118" w:right="114"/>
        <w:jc w:val="both"/>
      </w:pPr>
      <w:r>
        <w:t>10</w:t>
      </w:r>
      <w:r w:rsidR="00D46C3F">
        <w:t>. Constancia que acredite la</w:t>
      </w:r>
      <w:r w:rsidR="00D46C3F">
        <w:rPr>
          <w:spacing w:val="1"/>
        </w:rPr>
        <w:t xml:space="preserve"> </w:t>
      </w:r>
      <w:r w:rsidR="00D46C3F">
        <w:t>comprensión lectora de</w:t>
      </w:r>
      <w:r w:rsidR="00D46C3F">
        <w:rPr>
          <w:spacing w:val="1"/>
        </w:rPr>
        <w:t xml:space="preserve"> </w:t>
      </w:r>
      <w:r w:rsidR="00D46C3F">
        <w:t>un</w:t>
      </w:r>
      <w:r w:rsidR="00D46C3F">
        <w:rPr>
          <w:spacing w:val="1"/>
        </w:rPr>
        <w:t xml:space="preserve"> </w:t>
      </w:r>
      <w:r w:rsidR="00D46C3F">
        <w:t>segundo idioma</w:t>
      </w:r>
      <w:r w:rsidR="00D46C3F">
        <w:rPr>
          <w:spacing w:val="1"/>
        </w:rPr>
        <w:t xml:space="preserve"> </w:t>
      </w:r>
      <w:r w:rsidR="00EB273D">
        <w:rPr>
          <w:spacing w:val="1"/>
        </w:rPr>
        <w:t>distinto al español</w:t>
      </w:r>
      <w:r w:rsidR="00D46C3F">
        <w:rPr>
          <w:spacing w:val="1"/>
        </w:rPr>
        <w:t xml:space="preserve"> </w:t>
      </w:r>
      <w:r w:rsidR="00D46C3F">
        <w:t>(francés, alemán, portugués, italiano</w:t>
      </w:r>
      <w:r w:rsidR="008857B7">
        <w:t xml:space="preserve">, que son comunes en la revisión de textos jurídicos a </w:t>
      </w:r>
      <w:r w:rsidR="008857B7">
        <w:lastRenderedPageBreak/>
        <w:t>nivel internacional</w:t>
      </w:r>
      <w:r w:rsidR="00D46C3F">
        <w:t>)</w:t>
      </w:r>
      <w:r w:rsidR="00EB273D">
        <w:t>.</w:t>
      </w:r>
      <w:r w:rsidR="00D46C3F">
        <w:t xml:space="preserve"> </w:t>
      </w:r>
      <w:r w:rsidR="00EB273D">
        <w:t>El documento será expedido por instituciones públicas o particulares que cuenten con alguna certificación de la enseñanza de lenguas por organismos internacionales o avalada por autoridades federales o estatales competentes. Cualquier documento de esta índole deberá tener máximo una vigencia de hasta dos años de antigüedad contados a partir de la fecha de su expedición.</w:t>
      </w:r>
    </w:p>
    <w:p w14:paraId="2D78F38C" w14:textId="5E4FD135" w:rsidR="00EB273D" w:rsidRDefault="00EB273D">
      <w:pPr>
        <w:pStyle w:val="Textoindependiente"/>
        <w:spacing w:line="252" w:lineRule="auto"/>
        <w:ind w:left="118" w:right="114"/>
        <w:jc w:val="both"/>
      </w:pPr>
    </w:p>
    <w:p w14:paraId="3719CAE7" w14:textId="6084B688" w:rsidR="00EB273D" w:rsidRDefault="00EB273D">
      <w:pPr>
        <w:pStyle w:val="Textoindependiente"/>
        <w:spacing w:line="252" w:lineRule="auto"/>
        <w:ind w:left="118" w:right="114"/>
        <w:jc w:val="both"/>
      </w:pPr>
      <w:r>
        <w:t xml:space="preserve">En caso de no presentar este documento, el alumno </w:t>
      </w:r>
      <w:r w:rsidR="008E7BCB">
        <w:t xml:space="preserve">deberá firmar escrito dirigido al </w:t>
      </w:r>
      <w:proofErr w:type="gramStart"/>
      <w:r w:rsidR="008E7BCB">
        <w:t>Jefe</w:t>
      </w:r>
      <w:proofErr w:type="gramEnd"/>
      <w:r w:rsidR="008E7BCB">
        <w:t xml:space="preserve"> de la División de Estudios de Posgrado en el que exprese en forma clara que se obliga a </w:t>
      </w:r>
      <w:r>
        <w:t xml:space="preserve">entregar el certificado en un plazo máximo de doce meses contados a partir del inicio del primer periodo lectivo del programa del plan de estudios </w:t>
      </w:r>
      <w:r w:rsidR="008E7BCB">
        <w:t>de doctorado una vez inscrito</w:t>
      </w:r>
      <w:r>
        <w:t>. De manera que si el semestre 2022-2 inicia el 08 de agosto de 2022, los 12 meses de plazo concluyen el 08 de agosto de 2023. En este caso, el documento podrá ser expedido por instituciones públicas o particulares que cuenten con alguna certificación de la enseñanza de lenguas extranjeras por organismos internacionales o avalada por autoridades federales o estatales competentes.</w:t>
      </w:r>
    </w:p>
    <w:p w14:paraId="4EE2F0BF" w14:textId="77777777" w:rsidR="00D46C3F" w:rsidRDefault="00D46C3F">
      <w:pPr>
        <w:pStyle w:val="Textoindependiente"/>
        <w:spacing w:line="252" w:lineRule="auto"/>
        <w:ind w:left="118" w:right="114"/>
        <w:jc w:val="both"/>
      </w:pPr>
    </w:p>
    <w:p w14:paraId="6CC5505E" w14:textId="7AF3B453" w:rsidR="006051D5" w:rsidRDefault="00EB273D">
      <w:pPr>
        <w:pStyle w:val="Textoindependiente"/>
        <w:spacing w:line="252" w:lineRule="auto"/>
        <w:ind w:left="118" w:right="114"/>
        <w:jc w:val="both"/>
      </w:pPr>
      <w:r>
        <w:t>1</w:t>
      </w:r>
      <w:r w:rsidR="004317EB">
        <w:t>1</w:t>
      </w:r>
      <w:r w:rsidR="006051D5">
        <w:t xml:space="preserve">. Los aspirantes extranjeros cuya lengua materna no sea el español, deberán presentar un documento que acredite el dominio del idioma español. </w:t>
      </w:r>
    </w:p>
    <w:p w14:paraId="3AE0CBA6" w14:textId="77777777" w:rsidR="006051D5" w:rsidRDefault="006051D5">
      <w:pPr>
        <w:pStyle w:val="Textoindependiente"/>
        <w:spacing w:line="252" w:lineRule="auto"/>
        <w:ind w:left="118" w:right="114"/>
        <w:jc w:val="both"/>
      </w:pPr>
    </w:p>
    <w:p w14:paraId="61A59118" w14:textId="42662572" w:rsidR="006051D5" w:rsidRDefault="006051D5" w:rsidP="009B543E">
      <w:pPr>
        <w:pStyle w:val="Textoindependiente"/>
        <w:spacing w:line="252" w:lineRule="auto"/>
        <w:ind w:left="118" w:right="114"/>
        <w:jc w:val="both"/>
      </w:pPr>
      <w:r>
        <w:t>1</w:t>
      </w:r>
      <w:r w:rsidR="004317EB">
        <w:t>2</w:t>
      </w:r>
      <w:r>
        <w:t xml:space="preserve">. Carta compromiso firmada por el aspirante donde manifieste que los documentos presentados para su inscripción como alumno del posgrado corresponden a sus originales y son legítimos. </w:t>
      </w:r>
      <w:bookmarkStart w:id="2" w:name="_Hlk97896493"/>
      <w:r w:rsidR="00392502">
        <w:t>Se ofrece</w:t>
      </w:r>
      <w:r w:rsidR="00FB6075">
        <w:t>, como apoyo para la redacción de esta Carta,</w:t>
      </w:r>
      <w:r w:rsidR="00392502">
        <w:t xml:space="preserve"> el formato que aparece en la siguiente dirección electrónica</w:t>
      </w:r>
      <w:bookmarkEnd w:id="2"/>
      <w:r w:rsidR="009B543E">
        <w:t xml:space="preserve"> </w:t>
      </w:r>
      <w:hyperlink r:id="rId9" w:history="1">
        <w:r w:rsidR="009B543E" w:rsidRPr="008B45F4">
          <w:rPr>
            <w:rStyle w:val="Hipervnculo"/>
          </w:rPr>
          <w:t>https://derecho.uaem.mx/convocatoria-posgrado/</w:t>
        </w:r>
      </w:hyperlink>
      <w:r w:rsidR="009B543E">
        <w:t xml:space="preserve">. </w:t>
      </w:r>
      <w:r>
        <w:t>En caso de que la documentación se encuentre incompleta, deberá comprometerse a exhibir los documentos originales en el momento en que lo requiera la Facultad de Derecho y Ciencias Sociales o cualquier autoridad universitaria.</w:t>
      </w:r>
      <w:r w:rsidR="00FE76E6">
        <w:t xml:space="preserve"> </w:t>
      </w:r>
    </w:p>
    <w:p w14:paraId="781ED697" w14:textId="77777777" w:rsidR="006051D5" w:rsidRDefault="006051D5">
      <w:pPr>
        <w:pStyle w:val="Textoindependiente"/>
        <w:spacing w:line="252" w:lineRule="auto"/>
        <w:ind w:left="118" w:right="114"/>
        <w:jc w:val="both"/>
      </w:pPr>
    </w:p>
    <w:p w14:paraId="6A274A1A" w14:textId="125813A8" w:rsidR="00392502" w:rsidRDefault="006051D5" w:rsidP="00392502">
      <w:pPr>
        <w:pStyle w:val="Textoindependiente"/>
        <w:spacing w:line="252" w:lineRule="auto"/>
        <w:ind w:left="118" w:right="114"/>
        <w:jc w:val="both"/>
      </w:pPr>
      <w:r>
        <w:t>1</w:t>
      </w:r>
      <w:r w:rsidR="004317EB">
        <w:t>3</w:t>
      </w:r>
      <w:r>
        <w:t>. Documento firmado donde el alumno exprese que recibió el vínculo electrónico para la consulta de la Legislación Universitaria</w:t>
      </w:r>
      <w:r w:rsidR="00F16D58">
        <w:t xml:space="preserve"> de la UAEM</w:t>
      </w:r>
      <w:r>
        <w:t>, donde ha leído y comprendido los alcances del Reglamento General de Estudios de Posgrado.</w:t>
      </w:r>
      <w:r w:rsidR="00DE18C8">
        <w:t xml:space="preserve"> </w:t>
      </w:r>
      <w:bookmarkStart w:id="3" w:name="_Hlk97896558"/>
      <w:r w:rsidR="00FB6075">
        <w:t>Se ofrece, como apoyo para la redacción de este documento, el formato que aparece en la siguiente dirección electrónica</w:t>
      </w:r>
      <w:r w:rsidR="009B543E">
        <w:t xml:space="preserve"> </w:t>
      </w:r>
      <w:hyperlink r:id="rId10" w:history="1">
        <w:r w:rsidR="009B543E" w:rsidRPr="008B45F4">
          <w:rPr>
            <w:rStyle w:val="Hipervnculo"/>
          </w:rPr>
          <w:t>https://derecho.uaem.mx/convocatoria-posgrado/</w:t>
        </w:r>
      </w:hyperlink>
      <w:r w:rsidR="009B543E">
        <w:t xml:space="preserve"> </w:t>
      </w:r>
      <w:r w:rsidR="00DE18C8">
        <w:t xml:space="preserve">La legislación universitaria puede consultarse en la siguiente </w:t>
      </w:r>
      <w:r w:rsidR="00392502">
        <w:t>dirección</w:t>
      </w:r>
      <w:r w:rsidR="00DE18C8">
        <w:t xml:space="preserve">: </w:t>
      </w:r>
      <w:hyperlink r:id="rId11" w:history="1">
        <w:r w:rsidR="00392502" w:rsidRPr="00ED0F36">
          <w:rPr>
            <w:rStyle w:val="Hipervnculo"/>
          </w:rPr>
          <w:t>https://www.uaem.mx/organizacion-institucional/secretaria-general/legislacion-universitaria/</w:t>
        </w:r>
      </w:hyperlink>
      <w:bookmarkEnd w:id="3"/>
    </w:p>
    <w:p w14:paraId="4C4C4BFE" w14:textId="77777777" w:rsidR="006051D5" w:rsidRDefault="006051D5">
      <w:pPr>
        <w:pStyle w:val="Textoindependiente"/>
        <w:spacing w:line="252" w:lineRule="auto"/>
        <w:ind w:left="118" w:right="114"/>
        <w:jc w:val="both"/>
      </w:pPr>
    </w:p>
    <w:p w14:paraId="34BEAB22" w14:textId="7B2F45CD" w:rsidR="00D46C3F" w:rsidRDefault="00D46C3F">
      <w:pPr>
        <w:pStyle w:val="Textoindependiente"/>
        <w:spacing w:line="252" w:lineRule="auto"/>
        <w:ind w:left="118" w:right="114"/>
        <w:jc w:val="both"/>
      </w:pPr>
      <w:r>
        <w:t>1</w:t>
      </w:r>
      <w:r w:rsidR="004317EB">
        <w:t>4</w:t>
      </w:r>
      <w:r>
        <w:t>. Carta de exposición de motivos</w:t>
      </w:r>
      <w:r w:rsidR="00FE76E6">
        <w:t>, redactado en forma libre y no mayor a 3 cuartillas,</w:t>
      </w:r>
      <w:r>
        <w:t xml:space="preserve"> por </w:t>
      </w:r>
      <w:r>
        <w:lastRenderedPageBreak/>
        <w:t>el que pretende cursar el Doctorado en Derecho y</w:t>
      </w:r>
      <w:r>
        <w:rPr>
          <w:spacing w:val="1"/>
        </w:rPr>
        <w:t xml:space="preserve"> </w:t>
      </w:r>
      <w:r>
        <w:t>Globalización,</w:t>
      </w:r>
      <w:r>
        <w:rPr>
          <w:spacing w:val="-6"/>
        </w:rPr>
        <w:t xml:space="preserve"> </w:t>
      </w:r>
      <w:r>
        <w:t>dirigida</w:t>
      </w:r>
      <w:r>
        <w:rPr>
          <w:spacing w:val="-4"/>
        </w:rPr>
        <w:t xml:space="preserve"> </w:t>
      </w:r>
      <w:r>
        <w:t>al</w:t>
      </w:r>
      <w:r>
        <w:rPr>
          <w:spacing w:val="-12"/>
        </w:rPr>
        <w:t xml:space="preserve"> </w:t>
      </w:r>
      <w:proofErr w:type="gramStart"/>
      <w:r>
        <w:t>Jefe</w:t>
      </w:r>
      <w:proofErr w:type="gramEnd"/>
      <w:r>
        <w:rPr>
          <w:spacing w:val="-4"/>
        </w:rPr>
        <w:t xml:space="preserve"> </w:t>
      </w:r>
      <w:r>
        <w:t>de</w:t>
      </w:r>
      <w:r>
        <w:rPr>
          <w:spacing w:val="-4"/>
        </w:rPr>
        <w:t xml:space="preserve"> </w:t>
      </w:r>
      <w:r>
        <w:t>la</w:t>
      </w:r>
      <w:r>
        <w:rPr>
          <w:spacing w:val="-4"/>
        </w:rPr>
        <w:t xml:space="preserve"> </w:t>
      </w:r>
      <w:r>
        <w:t>División</w:t>
      </w:r>
      <w:r>
        <w:rPr>
          <w:spacing w:val="-1"/>
        </w:rPr>
        <w:t xml:space="preserve"> </w:t>
      </w:r>
      <w:r>
        <w:t>de</w:t>
      </w:r>
      <w:r>
        <w:rPr>
          <w:spacing w:val="-4"/>
        </w:rPr>
        <w:t xml:space="preserve"> </w:t>
      </w:r>
      <w:r>
        <w:t>Estudios</w:t>
      </w:r>
      <w:r>
        <w:rPr>
          <w:spacing w:val="-7"/>
        </w:rPr>
        <w:t xml:space="preserve"> </w:t>
      </w:r>
      <w:r>
        <w:t>Superiores</w:t>
      </w:r>
      <w:r>
        <w:rPr>
          <w:spacing w:val="-7"/>
        </w:rPr>
        <w:t xml:space="preserve"> </w:t>
      </w:r>
      <w:r>
        <w:t>de</w:t>
      </w:r>
      <w:r>
        <w:rPr>
          <w:spacing w:val="15"/>
        </w:rPr>
        <w:t xml:space="preserve"> </w:t>
      </w:r>
      <w:r>
        <w:t>Posgrado</w:t>
      </w:r>
      <w:r w:rsidR="00A910A9">
        <w:t>.</w:t>
      </w:r>
      <w:r w:rsidR="00FE76E6">
        <w:t xml:space="preserve"> </w:t>
      </w:r>
    </w:p>
    <w:p w14:paraId="5CE2DD32" w14:textId="77777777" w:rsidR="00D46C3F" w:rsidRDefault="00D46C3F">
      <w:pPr>
        <w:pStyle w:val="Textoindependiente"/>
        <w:spacing w:line="252" w:lineRule="auto"/>
        <w:ind w:left="118" w:right="114"/>
        <w:jc w:val="both"/>
      </w:pPr>
    </w:p>
    <w:p w14:paraId="1F1DC69E" w14:textId="0F4387E5" w:rsidR="00D46C3F" w:rsidRDefault="00D46C3F">
      <w:pPr>
        <w:pStyle w:val="Textoindependiente"/>
        <w:spacing w:line="252" w:lineRule="auto"/>
        <w:ind w:left="118" w:right="114"/>
        <w:jc w:val="both"/>
      </w:pPr>
      <w:r>
        <w:t>1</w:t>
      </w:r>
      <w:r w:rsidR="004317EB">
        <w:t>5</w:t>
      </w:r>
      <w:r>
        <w:t xml:space="preserve">. Carta compromiso en que se comprometa en caso de ser aceptado, a dedicarse </w:t>
      </w:r>
      <w:r w:rsidR="00753077">
        <w:t>a</w:t>
      </w:r>
      <w:r>
        <w:t xml:space="preserve"> tiempo</w:t>
      </w:r>
      <w:r w:rsidR="00A910A9">
        <w:t xml:space="preserve"> </w:t>
      </w:r>
      <w:r>
        <w:t>completo a cursar el programa de Doctora</w:t>
      </w:r>
      <w:r w:rsidR="00A910A9">
        <w:t>do</w:t>
      </w:r>
      <w:r>
        <w:t xml:space="preserve"> en Derecho y Globalización.</w:t>
      </w:r>
      <w:r w:rsidR="00FB6075">
        <w:t xml:space="preserve"> </w:t>
      </w:r>
      <w:bookmarkStart w:id="4" w:name="_Hlk97896629"/>
      <w:r w:rsidR="00FB6075">
        <w:t xml:space="preserve">Se ofrece, como apoyo para la redacción de esta Carta, el formato que aparece en la siguiente dirección electrónica </w:t>
      </w:r>
      <w:bookmarkEnd w:id="4"/>
      <w:r w:rsidR="009B543E">
        <w:fldChar w:fldCharType="begin"/>
      </w:r>
      <w:r w:rsidR="009B543E">
        <w:instrText xml:space="preserve"> HYPERLINK "</w:instrText>
      </w:r>
      <w:r w:rsidR="009B543E" w:rsidRPr="009B543E">
        <w:instrText>https://derecho.uaem.mx/convocatoria-posgrado/</w:instrText>
      </w:r>
      <w:r w:rsidR="009B543E">
        <w:instrText xml:space="preserve">" </w:instrText>
      </w:r>
      <w:r w:rsidR="009B543E">
        <w:fldChar w:fldCharType="separate"/>
      </w:r>
      <w:r w:rsidR="009B543E" w:rsidRPr="008B45F4">
        <w:rPr>
          <w:rStyle w:val="Hipervnculo"/>
        </w:rPr>
        <w:t>https://derecho.uaem.mx/convocatoria-posgrado/</w:t>
      </w:r>
      <w:r w:rsidR="009B543E">
        <w:fldChar w:fldCharType="end"/>
      </w:r>
      <w:r w:rsidR="009B543E">
        <w:t xml:space="preserve"> </w:t>
      </w:r>
    </w:p>
    <w:p w14:paraId="03757F0E" w14:textId="77777777" w:rsidR="00D46C3F" w:rsidRDefault="00D46C3F">
      <w:pPr>
        <w:pStyle w:val="Textoindependiente"/>
        <w:spacing w:line="252" w:lineRule="auto"/>
        <w:ind w:left="118" w:right="114"/>
        <w:jc w:val="both"/>
      </w:pPr>
    </w:p>
    <w:p w14:paraId="21E55206" w14:textId="02DA83BE" w:rsidR="00A910A9" w:rsidRDefault="00A910A9" w:rsidP="00D6330F">
      <w:pPr>
        <w:pStyle w:val="Textoindependiente"/>
        <w:spacing w:line="276" w:lineRule="auto"/>
        <w:ind w:left="118" w:right="8"/>
        <w:jc w:val="both"/>
      </w:pPr>
      <w:r>
        <w:t>1</w:t>
      </w:r>
      <w:r w:rsidR="004317EB">
        <w:t>6</w:t>
      </w:r>
      <w:r>
        <w:t>. Documento</w:t>
      </w:r>
      <w:r>
        <w:rPr>
          <w:spacing w:val="-12"/>
        </w:rPr>
        <w:t xml:space="preserve"> </w:t>
      </w:r>
      <w:r>
        <w:t>que</w:t>
      </w:r>
      <w:r>
        <w:rPr>
          <w:spacing w:val="4"/>
        </w:rPr>
        <w:t xml:space="preserve"> </w:t>
      </w:r>
      <w:r>
        <w:t>acredite</w:t>
      </w:r>
      <w:r>
        <w:rPr>
          <w:spacing w:val="4"/>
        </w:rPr>
        <w:t xml:space="preserve"> </w:t>
      </w:r>
      <w:r>
        <w:t>la</w:t>
      </w:r>
      <w:r>
        <w:rPr>
          <w:spacing w:val="3"/>
        </w:rPr>
        <w:t xml:space="preserve"> </w:t>
      </w:r>
      <w:r>
        <w:t>publicación</w:t>
      </w:r>
      <w:r>
        <w:rPr>
          <w:spacing w:val="-12"/>
        </w:rPr>
        <w:t xml:space="preserve"> </w:t>
      </w:r>
      <w:r>
        <w:t>de</w:t>
      </w:r>
      <w:r>
        <w:rPr>
          <w:spacing w:val="4"/>
        </w:rPr>
        <w:t xml:space="preserve"> </w:t>
      </w:r>
      <w:r>
        <w:t>al</w:t>
      </w:r>
      <w:r>
        <w:rPr>
          <w:spacing w:val="-6"/>
        </w:rPr>
        <w:t xml:space="preserve"> </w:t>
      </w:r>
      <w:r>
        <w:t>menos un</w:t>
      </w:r>
      <w:r>
        <w:rPr>
          <w:spacing w:val="6"/>
        </w:rPr>
        <w:t xml:space="preserve"> </w:t>
      </w:r>
      <w:r>
        <w:t>producto</w:t>
      </w:r>
      <w:r>
        <w:rPr>
          <w:spacing w:val="6"/>
        </w:rPr>
        <w:t xml:space="preserve"> </w:t>
      </w:r>
      <w:r>
        <w:t>de</w:t>
      </w:r>
      <w:r>
        <w:rPr>
          <w:spacing w:val="24"/>
        </w:rPr>
        <w:t xml:space="preserve"> </w:t>
      </w:r>
      <w:r>
        <w:t xml:space="preserve">investigación </w:t>
      </w:r>
      <w:r w:rsidR="00D6330F">
        <w:t>p</w:t>
      </w:r>
      <w:r>
        <w:t>referentemente en editoriales de prestigio o revistas indexadas.</w:t>
      </w:r>
    </w:p>
    <w:p w14:paraId="13F2F5FE" w14:textId="77777777" w:rsidR="00D6330F" w:rsidRDefault="00D6330F" w:rsidP="00D6330F">
      <w:pPr>
        <w:pStyle w:val="Textoindependiente"/>
        <w:spacing w:line="276" w:lineRule="auto"/>
        <w:ind w:left="118" w:right="603"/>
        <w:jc w:val="both"/>
      </w:pPr>
    </w:p>
    <w:p w14:paraId="75887FD3" w14:textId="6435280B" w:rsidR="00A910A9" w:rsidRPr="005648B3" w:rsidRDefault="00A910A9" w:rsidP="00A910A9">
      <w:pPr>
        <w:pStyle w:val="Textoindependiente"/>
        <w:spacing w:before="3" w:line="237" w:lineRule="auto"/>
        <w:ind w:left="118" w:right="120"/>
        <w:jc w:val="both"/>
      </w:pPr>
      <w:r>
        <w:t>1</w:t>
      </w:r>
      <w:r w:rsidR="004317EB">
        <w:t>7</w:t>
      </w:r>
      <w:r>
        <w:t>. Copia del comprobante de ficha de depósito o transferencia bancaria por $4,500.00 (CUATRO</w:t>
      </w:r>
      <w:r>
        <w:rPr>
          <w:spacing w:val="1"/>
        </w:rPr>
        <w:t xml:space="preserve"> </w:t>
      </w:r>
      <w:r>
        <w:t>MIL</w:t>
      </w:r>
      <w:r>
        <w:rPr>
          <w:spacing w:val="2"/>
        </w:rPr>
        <w:t xml:space="preserve"> QUINIENTOS </w:t>
      </w:r>
      <w:r>
        <w:t>PESOS</w:t>
      </w:r>
      <w:r>
        <w:rPr>
          <w:spacing w:val="16"/>
        </w:rPr>
        <w:t xml:space="preserve"> </w:t>
      </w:r>
      <w:r>
        <w:t>00/100</w:t>
      </w:r>
      <w:r>
        <w:rPr>
          <w:spacing w:val="-4"/>
        </w:rPr>
        <w:t xml:space="preserve"> </w:t>
      </w:r>
      <w:r>
        <w:t>M.N.)</w:t>
      </w:r>
      <w:r>
        <w:rPr>
          <w:spacing w:val="-11"/>
        </w:rPr>
        <w:t xml:space="preserve"> </w:t>
      </w:r>
      <w:r>
        <w:t>Por</w:t>
      </w:r>
      <w:r>
        <w:rPr>
          <w:spacing w:val="-11"/>
        </w:rPr>
        <w:t xml:space="preserve"> </w:t>
      </w:r>
      <w:r>
        <w:t>concepto</w:t>
      </w:r>
      <w:r>
        <w:rPr>
          <w:spacing w:val="-3"/>
        </w:rPr>
        <w:t xml:space="preserve"> </w:t>
      </w:r>
      <w:r>
        <w:t>de</w:t>
      </w:r>
      <w:r>
        <w:rPr>
          <w:spacing w:val="-22"/>
        </w:rPr>
        <w:t xml:space="preserve"> </w:t>
      </w:r>
      <w:r>
        <w:t>gastos</w:t>
      </w:r>
      <w:r>
        <w:rPr>
          <w:spacing w:val="-9"/>
        </w:rPr>
        <w:t xml:space="preserve"> </w:t>
      </w:r>
      <w:r>
        <w:t>de</w:t>
      </w:r>
      <w:r>
        <w:rPr>
          <w:spacing w:val="-6"/>
        </w:rPr>
        <w:t xml:space="preserve"> </w:t>
      </w:r>
      <w:r>
        <w:t>selección</w:t>
      </w:r>
      <w:r w:rsidRPr="005648B3">
        <w:t xml:space="preserve"> a la cuenta</w:t>
      </w:r>
      <w:r w:rsidR="005648B3" w:rsidRPr="005648B3">
        <w:t xml:space="preserve"> de Posgrado </w:t>
      </w:r>
      <w:r w:rsidR="005648B3">
        <w:t>de</w:t>
      </w:r>
      <w:r w:rsidR="005648B3" w:rsidRPr="005648B3">
        <w:t xml:space="preserve"> Derecho 65-50385074-3 de la institución bancaria Santander, con clave interbancaria 014540655038507434</w:t>
      </w:r>
      <w:r w:rsidRPr="005648B3">
        <w:t>.</w:t>
      </w:r>
    </w:p>
    <w:p w14:paraId="3CD99677" w14:textId="15CE2EC7" w:rsidR="00A910A9" w:rsidRDefault="00A910A9">
      <w:pPr>
        <w:pStyle w:val="Textoindependiente"/>
        <w:spacing w:line="252" w:lineRule="auto"/>
        <w:ind w:left="118" w:right="114"/>
        <w:jc w:val="both"/>
      </w:pPr>
      <w:r>
        <w:t xml:space="preserve"> </w:t>
      </w:r>
    </w:p>
    <w:p w14:paraId="35BE23B9" w14:textId="5AAC2D1F" w:rsidR="00DE61F0" w:rsidRDefault="00DE61F0">
      <w:pPr>
        <w:pStyle w:val="Textoindependiente"/>
        <w:spacing w:line="252" w:lineRule="auto"/>
        <w:ind w:left="118" w:right="114"/>
        <w:jc w:val="both"/>
      </w:pPr>
      <w:r>
        <w:t>1</w:t>
      </w:r>
      <w:r w:rsidR="004317EB">
        <w:t>8</w:t>
      </w:r>
      <w:r>
        <w:t xml:space="preserve">. Proyecto de investigación. </w:t>
      </w:r>
    </w:p>
    <w:p w14:paraId="2C2E448B" w14:textId="77777777" w:rsidR="00DE61F0" w:rsidRDefault="00DE61F0" w:rsidP="00DE61F0">
      <w:pPr>
        <w:pStyle w:val="Textoindependiente"/>
        <w:ind w:left="118" w:right="122"/>
        <w:jc w:val="both"/>
      </w:pPr>
    </w:p>
    <w:p w14:paraId="5A17F6D6" w14:textId="32447261" w:rsidR="00DE61F0" w:rsidRDefault="00DE61F0" w:rsidP="00DE61F0">
      <w:pPr>
        <w:pStyle w:val="Textoindependiente"/>
        <w:ind w:left="118" w:right="122"/>
        <w:jc w:val="both"/>
      </w:pPr>
      <w:r>
        <w:t>El proyecto de</w:t>
      </w:r>
      <w:r>
        <w:rPr>
          <w:spacing w:val="1"/>
        </w:rPr>
        <w:t xml:space="preserve"> </w:t>
      </w:r>
      <w:r>
        <w:t>investigación debe tener una</w:t>
      </w:r>
      <w:r>
        <w:rPr>
          <w:spacing w:val="1"/>
        </w:rPr>
        <w:t xml:space="preserve"> </w:t>
      </w:r>
      <w:r>
        <w:t>extensión mínima</w:t>
      </w:r>
      <w:r>
        <w:rPr>
          <w:spacing w:val="1"/>
        </w:rPr>
        <w:t xml:space="preserve"> </w:t>
      </w:r>
      <w:r>
        <w:t>de</w:t>
      </w:r>
      <w:r>
        <w:rPr>
          <w:spacing w:val="1"/>
        </w:rPr>
        <w:t xml:space="preserve"> </w:t>
      </w:r>
      <w:r>
        <w:t>20</w:t>
      </w:r>
      <w:r>
        <w:rPr>
          <w:spacing w:val="1"/>
        </w:rPr>
        <w:t xml:space="preserve"> </w:t>
      </w:r>
      <w:r>
        <w:t>páginas y</w:t>
      </w:r>
      <w:r>
        <w:rPr>
          <w:spacing w:val="1"/>
        </w:rPr>
        <w:t xml:space="preserve"> </w:t>
      </w:r>
      <w:r>
        <w:t>máxima de 30 y deberá ser sometido al conocimiento de la Comisión de Selección para</w:t>
      </w:r>
      <w:r>
        <w:rPr>
          <w:spacing w:val="1"/>
        </w:rPr>
        <w:t xml:space="preserve"> </w:t>
      </w:r>
      <w:r>
        <w:t>su</w:t>
      </w:r>
      <w:r>
        <w:rPr>
          <w:spacing w:val="1"/>
        </w:rPr>
        <w:t xml:space="preserve"> </w:t>
      </w:r>
      <w:r>
        <w:t>revisión y</w:t>
      </w:r>
      <w:r>
        <w:rPr>
          <w:spacing w:val="1"/>
        </w:rPr>
        <w:t xml:space="preserve"> </w:t>
      </w:r>
      <w:r>
        <w:t>en</w:t>
      </w:r>
      <w:r>
        <w:rPr>
          <w:spacing w:val="1"/>
        </w:rPr>
        <w:t xml:space="preserve"> </w:t>
      </w:r>
      <w:r>
        <w:t>su</w:t>
      </w:r>
      <w:r>
        <w:rPr>
          <w:spacing w:val="1"/>
        </w:rPr>
        <w:t xml:space="preserve"> </w:t>
      </w:r>
      <w:r>
        <w:t>caso, aprobación, integrada por miembros del claustro de</w:t>
      </w:r>
      <w:r>
        <w:rPr>
          <w:spacing w:val="1"/>
        </w:rPr>
        <w:t xml:space="preserve"> </w:t>
      </w:r>
      <w:r>
        <w:t>docentes,</w:t>
      </w:r>
      <w:r>
        <w:rPr>
          <w:spacing w:val="1"/>
        </w:rPr>
        <w:t xml:space="preserve"> </w:t>
      </w:r>
      <w:r>
        <w:t>relacionados</w:t>
      </w:r>
      <w:r>
        <w:rPr>
          <w:spacing w:val="-9"/>
        </w:rPr>
        <w:t xml:space="preserve"> </w:t>
      </w:r>
      <w:r>
        <w:t>con</w:t>
      </w:r>
      <w:r>
        <w:rPr>
          <w:spacing w:val="-19"/>
        </w:rPr>
        <w:t xml:space="preserve"> </w:t>
      </w:r>
      <w:r>
        <w:t>el</w:t>
      </w:r>
      <w:r>
        <w:rPr>
          <w:spacing w:val="-14"/>
        </w:rPr>
        <w:t xml:space="preserve"> </w:t>
      </w:r>
      <w:r>
        <w:t>tema</w:t>
      </w:r>
      <w:r>
        <w:rPr>
          <w:spacing w:val="-6"/>
        </w:rPr>
        <w:t xml:space="preserve"> </w:t>
      </w:r>
      <w:r>
        <w:t>del</w:t>
      </w:r>
      <w:r>
        <w:rPr>
          <w:spacing w:val="-13"/>
        </w:rPr>
        <w:t xml:space="preserve"> </w:t>
      </w:r>
      <w:r>
        <w:t>trabajo</w:t>
      </w:r>
      <w:r>
        <w:rPr>
          <w:spacing w:val="-4"/>
        </w:rPr>
        <w:t xml:space="preserve"> </w:t>
      </w:r>
      <w:r>
        <w:t>de</w:t>
      </w:r>
      <w:r>
        <w:rPr>
          <w:spacing w:val="-6"/>
        </w:rPr>
        <w:t xml:space="preserve"> </w:t>
      </w:r>
      <w:r>
        <w:t>investigación.</w:t>
      </w:r>
      <w:r w:rsidR="003C24E7">
        <w:t xml:space="preserve"> </w:t>
      </w:r>
    </w:p>
    <w:p w14:paraId="06E4C24B" w14:textId="10FE5C90" w:rsidR="003C24E7" w:rsidRDefault="003C24E7" w:rsidP="00DE61F0">
      <w:pPr>
        <w:pStyle w:val="Textoindependiente"/>
        <w:ind w:left="118" w:right="122"/>
        <w:jc w:val="both"/>
      </w:pPr>
    </w:p>
    <w:p w14:paraId="0931C553" w14:textId="0D2AD80F" w:rsidR="003C24E7" w:rsidRDefault="003C24E7" w:rsidP="00DE61F0">
      <w:pPr>
        <w:pStyle w:val="Textoindependiente"/>
        <w:ind w:left="118" w:right="122"/>
        <w:jc w:val="both"/>
      </w:pPr>
      <w:r>
        <w:t xml:space="preserve">Dado que el programa de estudios </w:t>
      </w:r>
      <w:r w:rsidR="00442A14">
        <w:t xml:space="preserve">pretende profundizar en el binomio </w:t>
      </w:r>
      <w:r>
        <w:t xml:space="preserve">Derecho y Globalización, los aspirantes deberán </w:t>
      </w:r>
      <w:r w:rsidR="00550157">
        <w:t>enfocar</w:t>
      </w:r>
      <w:r>
        <w:t xml:space="preserve"> su investigación sobre la influencia recíproca de ambos conceptos dentro de cualquier da las ramas jurídicas de su preferencia</w:t>
      </w:r>
      <w:r w:rsidR="00442A14">
        <w:t xml:space="preserve"> y el tema que deseen</w:t>
      </w:r>
      <w:r>
        <w:t xml:space="preserve">. Por ejemplo, </w:t>
      </w:r>
      <w:r w:rsidR="00D76C86">
        <w:t>e</w:t>
      </w:r>
      <w:r w:rsidR="00442A14">
        <w:t xml:space="preserve">l </w:t>
      </w:r>
      <w:r>
        <w:t xml:space="preserve">Derecho </w:t>
      </w:r>
      <w:r w:rsidR="00442A14">
        <w:t xml:space="preserve">de los menores infractores </w:t>
      </w:r>
      <w:r w:rsidR="00550157">
        <w:t>dentro de la</w:t>
      </w:r>
      <w:r>
        <w:t xml:space="preserve"> globalización; Derecho de responsabilidad de los funcionarios públicos </w:t>
      </w:r>
      <w:r w:rsidR="00442A14">
        <w:t>en un entorno global</w:t>
      </w:r>
      <w:r>
        <w:t xml:space="preserve">; Derecho energético y </w:t>
      </w:r>
      <w:r w:rsidR="00442A14">
        <w:t>sus efectos globalizantes</w:t>
      </w:r>
      <w:r>
        <w:t xml:space="preserve">; </w:t>
      </w:r>
      <w:r w:rsidR="00442A14">
        <w:t>pluralismo jurídico en un mundo global</w:t>
      </w:r>
      <w:r>
        <w:t xml:space="preserve">, etcétera. </w:t>
      </w:r>
    </w:p>
    <w:p w14:paraId="482F3AFD" w14:textId="56F6CDE1" w:rsidR="00550157" w:rsidRDefault="00550157" w:rsidP="00DE61F0">
      <w:pPr>
        <w:pStyle w:val="Textoindependiente"/>
        <w:ind w:left="118" w:right="122"/>
        <w:jc w:val="both"/>
      </w:pPr>
    </w:p>
    <w:p w14:paraId="55452600" w14:textId="1EAAB275" w:rsidR="00550157" w:rsidRDefault="00550157" w:rsidP="00DE61F0">
      <w:pPr>
        <w:pStyle w:val="Textoindependiente"/>
        <w:ind w:left="118" w:right="122"/>
        <w:jc w:val="both"/>
      </w:pPr>
      <w:r>
        <w:t>Se insiste en proponer temas que impliquen estudios jurídico</w:t>
      </w:r>
      <w:r w:rsidR="00E06661">
        <w:t>-</w:t>
      </w:r>
      <w:r>
        <w:t xml:space="preserve">globales, por lo que un </w:t>
      </w:r>
      <w:r w:rsidR="00E06661">
        <w:t>análisis</w:t>
      </w:r>
      <w:r>
        <w:t xml:space="preserve"> jurídico regional o local es inadmisible.</w:t>
      </w:r>
    </w:p>
    <w:p w14:paraId="314DEF88" w14:textId="15EAFD3D" w:rsidR="00442A14" w:rsidRDefault="00442A14" w:rsidP="00DE61F0">
      <w:pPr>
        <w:pStyle w:val="Textoindependiente"/>
        <w:ind w:left="118" w:right="122"/>
        <w:jc w:val="both"/>
      </w:pPr>
    </w:p>
    <w:p w14:paraId="3DF26FCC" w14:textId="58856090" w:rsidR="00DE61F0" w:rsidRDefault="00DE61F0" w:rsidP="00DE61F0">
      <w:pPr>
        <w:pStyle w:val="Textoindependiente"/>
        <w:ind w:left="118"/>
      </w:pPr>
      <w:r>
        <w:t>El</w:t>
      </w:r>
      <w:r>
        <w:rPr>
          <w:spacing w:val="11"/>
        </w:rPr>
        <w:t xml:space="preserve"> </w:t>
      </w:r>
      <w:r>
        <w:t>proyecto</w:t>
      </w:r>
      <w:r>
        <w:rPr>
          <w:spacing w:val="4"/>
        </w:rPr>
        <w:t xml:space="preserve"> de investigación </w:t>
      </w:r>
      <w:r>
        <w:t>deberá</w:t>
      </w:r>
      <w:r>
        <w:rPr>
          <w:spacing w:val="-16"/>
        </w:rPr>
        <w:t xml:space="preserve"> </w:t>
      </w:r>
      <w:r>
        <w:t>contar</w:t>
      </w:r>
      <w:r>
        <w:rPr>
          <w:spacing w:val="-4"/>
        </w:rPr>
        <w:t xml:space="preserve"> mínimamente </w:t>
      </w:r>
      <w:r>
        <w:t>con</w:t>
      </w:r>
      <w:r>
        <w:rPr>
          <w:spacing w:val="4"/>
        </w:rPr>
        <w:t xml:space="preserve"> </w:t>
      </w:r>
      <w:r>
        <w:t>los</w:t>
      </w:r>
      <w:r>
        <w:rPr>
          <w:spacing w:val="-1"/>
        </w:rPr>
        <w:t xml:space="preserve"> </w:t>
      </w:r>
      <w:r>
        <w:t>siguientes</w:t>
      </w:r>
      <w:r>
        <w:rPr>
          <w:spacing w:val="-1"/>
        </w:rPr>
        <w:t xml:space="preserve"> </w:t>
      </w:r>
      <w:r>
        <w:t>elementos:</w:t>
      </w:r>
    </w:p>
    <w:p w14:paraId="18B7CC37" w14:textId="77777777" w:rsidR="00DE61F0" w:rsidRDefault="00DE61F0" w:rsidP="00DE61F0">
      <w:pPr>
        <w:pStyle w:val="Textoindependiente"/>
        <w:spacing w:before="4"/>
        <w:rPr>
          <w:sz w:val="23"/>
        </w:rPr>
      </w:pPr>
    </w:p>
    <w:p w14:paraId="5E220B0F" w14:textId="25A2D0D7" w:rsidR="00DE61F0" w:rsidRDefault="00DE61F0" w:rsidP="00442A14">
      <w:pPr>
        <w:pStyle w:val="Prrafodelista"/>
        <w:numPr>
          <w:ilvl w:val="0"/>
          <w:numId w:val="4"/>
        </w:numPr>
        <w:tabs>
          <w:tab w:val="left" w:pos="358"/>
        </w:tabs>
        <w:jc w:val="both"/>
        <w:rPr>
          <w:sz w:val="24"/>
        </w:rPr>
      </w:pPr>
      <w:r>
        <w:rPr>
          <w:sz w:val="24"/>
        </w:rPr>
        <w:t>Nombre</w:t>
      </w:r>
      <w:r>
        <w:rPr>
          <w:spacing w:val="6"/>
          <w:sz w:val="24"/>
        </w:rPr>
        <w:t xml:space="preserve"> </w:t>
      </w:r>
      <w:r>
        <w:rPr>
          <w:sz w:val="24"/>
        </w:rPr>
        <w:t>del</w:t>
      </w:r>
      <w:r>
        <w:rPr>
          <w:spacing w:val="-4"/>
          <w:sz w:val="24"/>
        </w:rPr>
        <w:t xml:space="preserve"> </w:t>
      </w:r>
      <w:r>
        <w:rPr>
          <w:sz w:val="24"/>
        </w:rPr>
        <w:t>trabajo</w:t>
      </w:r>
      <w:r>
        <w:rPr>
          <w:spacing w:val="10"/>
          <w:sz w:val="24"/>
        </w:rPr>
        <w:t xml:space="preserve"> </w:t>
      </w:r>
      <w:r>
        <w:rPr>
          <w:sz w:val="24"/>
        </w:rPr>
        <w:t>de</w:t>
      </w:r>
      <w:r>
        <w:rPr>
          <w:spacing w:val="6"/>
          <w:sz w:val="24"/>
        </w:rPr>
        <w:t xml:space="preserve"> </w:t>
      </w:r>
      <w:r>
        <w:rPr>
          <w:sz w:val="24"/>
        </w:rPr>
        <w:t>investigación</w:t>
      </w:r>
      <w:r w:rsidR="00442A14">
        <w:rPr>
          <w:sz w:val="24"/>
        </w:rPr>
        <w:t xml:space="preserve">. Si bien en el título no es forzoso que aparezca la palabra globalización, sí debe referirse a un tema relacionado con la influencia recíproca </w:t>
      </w:r>
      <w:r w:rsidR="00442A14">
        <w:rPr>
          <w:sz w:val="24"/>
        </w:rPr>
        <w:lastRenderedPageBreak/>
        <w:t>entre el derecho y la globalización.</w:t>
      </w:r>
    </w:p>
    <w:p w14:paraId="5B0F1750" w14:textId="77777777" w:rsidR="00DE61F0" w:rsidRDefault="00DE61F0" w:rsidP="00DE61F0">
      <w:pPr>
        <w:pStyle w:val="Textoindependiente"/>
        <w:spacing w:before="9"/>
      </w:pPr>
    </w:p>
    <w:p w14:paraId="6CFE423C" w14:textId="364C9050" w:rsidR="00DE61F0" w:rsidRDefault="00DE61F0" w:rsidP="00DE61F0">
      <w:pPr>
        <w:pStyle w:val="Prrafodelista"/>
        <w:numPr>
          <w:ilvl w:val="0"/>
          <w:numId w:val="4"/>
        </w:numPr>
        <w:tabs>
          <w:tab w:val="left" w:pos="374"/>
        </w:tabs>
        <w:ind w:left="373" w:hanging="256"/>
        <w:rPr>
          <w:sz w:val="24"/>
        </w:rPr>
      </w:pPr>
      <w:r>
        <w:rPr>
          <w:sz w:val="24"/>
        </w:rPr>
        <w:t>Delimitación</w:t>
      </w:r>
      <w:r>
        <w:rPr>
          <w:spacing w:val="5"/>
          <w:sz w:val="24"/>
        </w:rPr>
        <w:t xml:space="preserve"> </w:t>
      </w:r>
      <w:r>
        <w:rPr>
          <w:sz w:val="24"/>
        </w:rPr>
        <w:t>del</w:t>
      </w:r>
      <w:r>
        <w:rPr>
          <w:spacing w:val="-7"/>
          <w:sz w:val="24"/>
        </w:rPr>
        <w:t xml:space="preserve"> </w:t>
      </w:r>
      <w:r>
        <w:rPr>
          <w:sz w:val="24"/>
        </w:rPr>
        <w:t>tema</w:t>
      </w:r>
      <w:r w:rsidR="00442A14">
        <w:rPr>
          <w:sz w:val="24"/>
        </w:rPr>
        <w:t xml:space="preserve">. </w:t>
      </w:r>
    </w:p>
    <w:p w14:paraId="713FE065" w14:textId="77777777" w:rsidR="00DE61F0" w:rsidRDefault="00DE61F0" w:rsidP="00DE61F0">
      <w:pPr>
        <w:pStyle w:val="Textoindependiente"/>
        <w:spacing w:before="9"/>
      </w:pPr>
    </w:p>
    <w:p w14:paraId="3A907269" w14:textId="32490F27" w:rsidR="00DE61F0" w:rsidRDefault="00DE61F0" w:rsidP="00DE61F0">
      <w:pPr>
        <w:pStyle w:val="Prrafodelista"/>
        <w:numPr>
          <w:ilvl w:val="0"/>
          <w:numId w:val="4"/>
        </w:numPr>
        <w:tabs>
          <w:tab w:val="left" w:pos="358"/>
        </w:tabs>
        <w:rPr>
          <w:sz w:val="24"/>
        </w:rPr>
      </w:pPr>
      <w:r>
        <w:rPr>
          <w:sz w:val="24"/>
        </w:rPr>
        <w:t>Planteamiento</w:t>
      </w:r>
      <w:r>
        <w:rPr>
          <w:spacing w:val="13"/>
          <w:sz w:val="24"/>
        </w:rPr>
        <w:t xml:space="preserve"> </w:t>
      </w:r>
      <w:r>
        <w:rPr>
          <w:sz w:val="24"/>
        </w:rPr>
        <w:t>del problema</w:t>
      </w:r>
      <w:r w:rsidR="00442A14">
        <w:rPr>
          <w:sz w:val="24"/>
        </w:rPr>
        <w:t>.</w:t>
      </w:r>
    </w:p>
    <w:p w14:paraId="5281F964" w14:textId="77777777" w:rsidR="00DE61F0" w:rsidRDefault="00DE61F0" w:rsidP="00DE61F0">
      <w:pPr>
        <w:pStyle w:val="Textoindependiente"/>
        <w:spacing w:before="8"/>
      </w:pPr>
    </w:p>
    <w:p w14:paraId="5F494399" w14:textId="37D70696" w:rsidR="00DE61F0" w:rsidRDefault="00DE61F0" w:rsidP="00DE61F0">
      <w:pPr>
        <w:pStyle w:val="Prrafodelista"/>
        <w:numPr>
          <w:ilvl w:val="0"/>
          <w:numId w:val="4"/>
        </w:numPr>
        <w:tabs>
          <w:tab w:val="left" w:pos="374"/>
        </w:tabs>
        <w:spacing w:before="1"/>
        <w:ind w:left="373" w:hanging="256"/>
        <w:rPr>
          <w:sz w:val="24"/>
        </w:rPr>
      </w:pPr>
      <w:r>
        <w:rPr>
          <w:sz w:val="24"/>
        </w:rPr>
        <w:t>Justificación</w:t>
      </w:r>
      <w:r>
        <w:rPr>
          <w:spacing w:val="8"/>
          <w:sz w:val="24"/>
        </w:rPr>
        <w:t xml:space="preserve"> </w:t>
      </w:r>
      <w:r>
        <w:rPr>
          <w:sz w:val="24"/>
        </w:rPr>
        <w:t>de</w:t>
      </w:r>
      <w:r>
        <w:rPr>
          <w:spacing w:val="5"/>
          <w:sz w:val="24"/>
        </w:rPr>
        <w:t xml:space="preserve"> </w:t>
      </w:r>
      <w:r>
        <w:rPr>
          <w:sz w:val="24"/>
        </w:rPr>
        <w:t>la</w:t>
      </w:r>
      <w:r>
        <w:rPr>
          <w:spacing w:val="6"/>
          <w:sz w:val="24"/>
        </w:rPr>
        <w:t xml:space="preserve"> </w:t>
      </w:r>
      <w:r>
        <w:rPr>
          <w:sz w:val="24"/>
        </w:rPr>
        <w:t>investigación</w:t>
      </w:r>
      <w:r w:rsidR="00442A14">
        <w:rPr>
          <w:sz w:val="24"/>
        </w:rPr>
        <w:t>.</w:t>
      </w:r>
    </w:p>
    <w:p w14:paraId="18B32F5C" w14:textId="77777777" w:rsidR="00DE61F0" w:rsidRDefault="00DE61F0" w:rsidP="00DE61F0">
      <w:pPr>
        <w:pStyle w:val="Textoindependiente"/>
        <w:spacing w:before="4"/>
        <w:rPr>
          <w:sz w:val="23"/>
        </w:rPr>
      </w:pPr>
    </w:p>
    <w:p w14:paraId="2D2C89AE" w14:textId="22F20A51" w:rsidR="00DE61F0" w:rsidRDefault="00DE61F0" w:rsidP="00DE61F0">
      <w:pPr>
        <w:pStyle w:val="Prrafodelista"/>
        <w:numPr>
          <w:ilvl w:val="0"/>
          <w:numId w:val="4"/>
        </w:numPr>
        <w:tabs>
          <w:tab w:val="left" w:pos="358"/>
        </w:tabs>
        <w:spacing w:line="487" w:lineRule="auto"/>
        <w:ind w:left="118" w:right="5899" w:firstLine="0"/>
        <w:rPr>
          <w:sz w:val="24"/>
        </w:rPr>
      </w:pPr>
      <w:r>
        <w:rPr>
          <w:sz w:val="24"/>
        </w:rPr>
        <w:t>Objetivos</w:t>
      </w:r>
      <w:r>
        <w:rPr>
          <w:spacing w:val="2"/>
          <w:sz w:val="24"/>
        </w:rPr>
        <w:t xml:space="preserve"> </w:t>
      </w:r>
      <w:r>
        <w:rPr>
          <w:sz w:val="24"/>
        </w:rPr>
        <w:t>de</w:t>
      </w:r>
      <w:r>
        <w:rPr>
          <w:spacing w:val="5"/>
          <w:sz w:val="24"/>
        </w:rPr>
        <w:t xml:space="preserve"> </w:t>
      </w:r>
      <w:r>
        <w:rPr>
          <w:sz w:val="24"/>
        </w:rPr>
        <w:t>la</w:t>
      </w:r>
      <w:r>
        <w:rPr>
          <w:spacing w:val="6"/>
          <w:sz w:val="24"/>
        </w:rPr>
        <w:t xml:space="preserve"> </w:t>
      </w:r>
      <w:r>
        <w:rPr>
          <w:sz w:val="24"/>
        </w:rPr>
        <w:t>investigación</w:t>
      </w:r>
      <w:r w:rsidR="00442A14">
        <w:rPr>
          <w:sz w:val="24"/>
        </w:rPr>
        <w:t xml:space="preserve"> </w:t>
      </w:r>
      <w:proofErr w:type="gramStart"/>
      <w:r>
        <w:rPr>
          <w:spacing w:val="-57"/>
          <w:sz w:val="24"/>
        </w:rPr>
        <w:t xml:space="preserve"> </w:t>
      </w:r>
      <w:r w:rsidR="00442A14">
        <w:rPr>
          <w:spacing w:val="-57"/>
          <w:sz w:val="24"/>
        </w:rPr>
        <w:t>..</w:t>
      </w:r>
      <w:proofErr w:type="gramEnd"/>
      <w:r>
        <w:rPr>
          <w:sz w:val="24"/>
        </w:rPr>
        <w:t>f)</w:t>
      </w:r>
      <w:r>
        <w:rPr>
          <w:spacing w:val="-12"/>
          <w:sz w:val="24"/>
        </w:rPr>
        <w:t xml:space="preserve"> </w:t>
      </w:r>
      <w:r>
        <w:rPr>
          <w:sz w:val="24"/>
        </w:rPr>
        <w:t>Hipótesis</w:t>
      </w:r>
      <w:r w:rsidR="00442A14">
        <w:rPr>
          <w:sz w:val="24"/>
        </w:rPr>
        <w:t>.</w:t>
      </w:r>
    </w:p>
    <w:p w14:paraId="20AAA6F6" w14:textId="5FE95250" w:rsidR="00DE61F0" w:rsidRDefault="00DE61F0" w:rsidP="00DE61F0">
      <w:pPr>
        <w:pStyle w:val="Prrafodelista"/>
        <w:numPr>
          <w:ilvl w:val="0"/>
          <w:numId w:val="3"/>
        </w:numPr>
        <w:tabs>
          <w:tab w:val="left" w:pos="374"/>
        </w:tabs>
        <w:rPr>
          <w:sz w:val="24"/>
        </w:rPr>
      </w:pPr>
      <w:r>
        <w:rPr>
          <w:sz w:val="24"/>
        </w:rPr>
        <w:t>Marco</w:t>
      </w:r>
      <w:r>
        <w:rPr>
          <w:spacing w:val="1"/>
          <w:sz w:val="24"/>
        </w:rPr>
        <w:t xml:space="preserve"> </w:t>
      </w:r>
      <w:r>
        <w:rPr>
          <w:sz w:val="24"/>
        </w:rPr>
        <w:t>teórico</w:t>
      </w:r>
      <w:r w:rsidR="00442A14">
        <w:rPr>
          <w:sz w:val="24"/>
        </w:rPr>
        <w:t>.</w:t>
      </w:r>
    </w:p>
    <w:p w14:paraId="4DD40189" w14:textId="77777777" w:rsidR="00DE61F0" w:rsidRDefault="00DE61F0" w:rsidP="00DE61F0">
      <w:pPr>
        <w:pStyle w:val="Textoindependiente"/>
        <w:spacing w:before="9"/>
      </w:pPr>
    </w:p>
    <w:p w14:paraId="594BBA43" w14:textId="3A82953A" w:rsidR="00DE61F0" w:rsidRDefault="00DE61F0" w:rsidP="00DE61F0">
      <w:pPr>
        <w:pStyle w:val="Prrafodelista"/>
        <w:numPr>
          <w:ilvl w:val="0"/>
          <w:numId w:val="3"/>
        </w:numPr>
        <w:tabs>
          <w:tab w:val="left" w:pos="374"/>
        </w:tabs>
        <w:rPr>
          <w:sz w:val="24"/>
        </w:rPr>
      </w:pPr>
      <w:r>
        <w:rPr>
          <w:sz w:val="24"/>
        </w:rPr>
        <w:t>Diseño o Metodología o Aproximación</w:t>
      </w:r>
      <w:r w:rsidR="00442A14">
        <w:rPr>
          <w:sz w:val="24"/>
        </w:rPr>
        <w:t>.</w:t>
      </w:r>
    </w:p>
    <w:p w14:paraId="49357FD8" w14:textId="77777777" w:rsidR="00DE61F0" w:rsidRDefault="00DE61F0" w:rsidP="00DE61F0">
      <w:pPr>
        <w:pStyle w:val="Textoindependiente"/>
        <w:spacing w:before="4"/>
        <w:rPr>
          <w:sz w:val="23"/>
        </w:rPr>
      </w:pPr>
    </w:p>
    <w:p w14:paraId="247663B4" w14:textId="3EA396B4" w:rsidR="00DE61F0" w:rsidRDefault="00DE61F0" w:rsidP="00DE61F0">
      <w:pPr>
        <w:pStyle w:val="Prrafodelista"/>
        <w:numPr>
          <w:ilvl w:val="0"/>
          <w:numId w:val="3"/>
        </w:numPr>
        <w:tabs>
          <w:tab w:val="left" w:pos="326"/>
        </w:tabs>
        <w:ind w:left="325" w:hanging="208"/>
        <w:rPr>
          <w:sz w:val="24"/>
        </w:rPr>
      </w:pPr>
      <w:r>
        <w:rPr>
          <w:sz w:val="24"/>
        </w:rPr>
        <w:t>Esquema</w:t>
      </w:r>
      <w:r>
        <w:rPr>
          <w:spacing w:val="10"/>
          <w:sz w:val="24"/>
        </w:rPr>
        <w:t xml:space="preserve"> </w:t>
      </w:r>
      <w:r>
        <w:rPr>
          <w:sz w:val="24"/>
        </w:rPr>
        <w:t>preliminar</w:t>
      </w:r>
      <w:r w:rsidR="00442A14">
        <w:rPr>
          <w:sz w:val="24"/>
        </w:rPr>
        <w:t>.</w:t>
      </w:r>
    </w:p>
    <w:p w14:paraId="6CDBA8E2" w14:textId="77777777" w:rsidR="00DE61F0" w:rsidRDefault="00DE61F0" w:rsidP="00DE61F0">
      <w:pPr>
        <w:pStyle w:val="Textoindependiente"/>
        <w:spacing w:before="8"/>
      </w:pPr>
    </w:p>
    <w:p w14:paraId="41EAE4A8" w14:textId="76F375D4" w:rsidR="00DE61F0" w:rsidRDefault="00DE61F0" w:rsidP="00DE61F0">
      <w:pPr>
        <w:pStyle w:val="Prrafodelista"/>
        <w:numPr>
          <w:ilvl w:val="0"/>
          <w:numId w:val="3"/>
        </w:numPr>
        <w:tabs>
          <w:tab w:val="left" w:pos="327"/>
        </w:tabs>
        <w:ind w:left="326" w:hanging="209"/>
        <w:rPr>
          <w:sz w:val="24"/>
        </w:rPr>
      </w:pPr>
      <w:r>
        <w:rPr>
          <w:sz w:val="24"/>
        </w:rPr>
        <w:t>Bibliografía</w:t>
      </w:r>
      <w:r>
        <w:rPr>
          <w:spacing w:val="-1"/>
          <w:sz w:val="24"/>
        </w:rPr>
        <w:t xml:space="preserve"> </w:t>
      </w:r>
      <w:r>
        <w:rPr>
          <w:sz w:val="24"/>
        </w:rPr>
        <w:t>preliminar,</w:t>
      </w:r>
      <w:r>
        <w:rPr>
          <w:spacing w:val="-2"/>
          <w:sz w:val="24"/>
        </w:rPr>
        <w:t xml:space="preserve"> </w:t>
      </w:r>
      <w:r>
        <w:rPr>
          <w:sz w:val="24"/>
        </w:rPr>
        <w:t>con</w:t>
      </w:r>
      <w:r>
        <w:rPr>
          <w:spacing w:val="2"/>
          <w:sz w:val="24"/>
        </w:rPr>
        <w:t xml:space="preserve"> </w:t>
      </w:r>
      <w:r>
        <w:rPr>
          <w:sz w:val="24"/>
        </w:rPr>
        <w:t>un</w:t>
      </w:r>
      <w:r>
        <w:rPr>
          <w:spacing w:val="2"/>
          <w:sz w:val="24"/>
        </w:rPr>
        <w:t xml:space="preserve"> </w:t>
      </w:r>
      <w:r>
        <w:rPr>
          <w:sz w:val="24"/>
        </w:rPr>
        <w:t>mínimo</w:t>
      </w:r>
      <w:r>
        <w:rPr>
          <w:spacing w:val="2"/>
          <w:sz w:val="24"/>
        </w:rPr>
        <w:t xml:space="preserve"> </w:t>
      </w:r>
      <w:r>
        <w:rPr>
          <w:sz w:val="24"/>
        </w:rPr>
        <w:t>de 50</w:t>
      </w:r>
      <w:r>
        <w:rPr>
          <w:spacing w:val="3"/>
          <w:sz w:val="24"/>
        </w:rPr>
        <w:t xml:space="preserve"> </w:t>
      </w:r>
      <w:r>
        <w:rPr>
          <w:sz w:val="24"/>
        </w:rPr>
        <w:t>obras</w:t>
      </w:r>
      <w:r>
        <w:rPr>
          <w:spacing w:val="-4"/>
          <w:sz w:val="24"/>
        </w:rPr>
        <w:t xml:space="preserve"> </w:t>
      </w:r>
      <w:r>
        <w:rPr>
          <w:sz w:val="24"/>
        </w:rPr>
        <w:t>consultad</w:t>
      </w:r>
      <w:r w:rsidR="00550157">
        <w:rPr>
          <w:sz w:val="24"/>
        </w:rPr>
        <w:t>a</w:t>
      </w:r>
      <w:r>
        <w:rPr>
          <w:sz w:val="24"/>
        </w:rPr>
        <w:t>s</w:t>
      </w:r>
      <w:r w:rsidR="00442A14">
        <w:rPr>
          <w:sz w:val="24"/>
        </w:rPr>
        <w:t>.</w:t>
      </w:r>
      <w:r w:rsidR="00550157">
        <w:rPr>
          <w:sz w:val="24"/>
        </w:rPr>
        <w:t xml:space="preserve"> Conforme al programa de estudios, el 25% de la bibliografía consultada debe ser en idioma inglés.</w:t>
      </w:r>
    </w:p>
    <w:p w14:paraId="6B52D2ED" w14:textId="77777777" w:rsidR="00DE61F0" w:rsidRDefault="00DE61F0" w:rsidP="00DE61F0">
      <w:pPr>
        <w:rPr>
          <w:sz w:val="24"/>
        </w:rPr>
      </w:pPr>
    </w:p>
    <w:p w14:paraId="6372BC64" w14:textId="4568AB96" w:rsidR="00DE61F0" w:rsidRDefault="00DE61F0" w:rsidP="00442A14">
      <w:pPr>
        <w:pStyle w:val="Prrafodelista"/>
        <w:numPr>
          <w:ilvl w:val="0"/>
          <w:numId w:val="3"/>
        </w:numPr>
        <w:tabs>
          <w:tab w:val="left" w:pos="374"/>
        </w:tabs>
        <w:spacing w:before="65"/>
        <w:jc w:val="both"/>
        <w:rPr>
          <w:sz w:val="24"/>
        </w:rPr>
      </w:pPr>
      <w:r>
        <w:rPr>
          <w:sz w:val="24"/>
        </w:rPr>
        <w:t>Cronograma provisional para el desarrollo exitoso del proyecto</w:t>
      </w:r>
      <w:r w:rsidR="00442A14">
        <w:rPr>
          <w:sz w:val="24"/>
        </w:rPr>
        <w:t xml:space="preserve"> que debe comprender 6 semestres, considerando que el programa del doctorado exige que el 20% de la tesis se revise al final del segundo semestre; el 40% al finalizar el tercer semestre; el 60% año al concluir el cuarto semestre: el 80% al terminar el quinto semestre y el 100% de la tesis al finalizar el sexto semestre.</w:t>
      </w:r>
    </w:p>
    <w:p w14:paraId="43B2308E" w14:textId="77777777" w:rsidR="00DE61F0" w:rsidRDefault="00DE61F0" w:rsidP="00DE61F0">
      <w:pPr>
        <w:pStyle w:val="Ttulo1"/>
        <w:ind w:left="0"/>
        <w:jc w:val="both"/>
      </w:pPr>
    </w:p>
    <w:p w14:paraId="25FD8477" w14:textId="7B626169" w:rsidR="00DE61F0" w:rsidRPr="0045663D" w:rsidRDefault="00DE61F0" w:rsidP="00DE61F0">
      <w:pPr>
        <w:pStyle w:val="Ttulo1"/>
        <w:ind w:left="0"/>
        <w:jc w:val="both"/>
        <w:rPr>
          <w:b w:val="0"/>
          <w:bCs w:val="0"/>
        </w:rPr>
      </w:pPr>
      <w:r w:rsidRPr="0045663D">
        <w:rPr>
          <w:b w:val="0"/>
          <w:bCs w:val="0"/>
        </w:rPr>
        <w:t xml:space="preserve">Un punto muy importante para </w:t>
      </w:r>
      <w:r w:rsidR="00442A14">
        <w:rPr>
          <w:b w:val="0"/>
          <w:bCs w:val="0"/>
        </w:rPr>
        <w:t>la presentación del proyecto de investigación</w:t>
      </w:r>
      <w:r w:rsidRPr="0045663D">
        <w:rPr>
          <w:b w:val="0"/>
          <w:bCs w:val="0"/>
        </w:rPr>
        <w:t xml:space="preserve"> es que</w:t>
      </w:r>
      <w:r>
        <w:rPr>
          <w:b w:val="0"/>
          <w:bCs w:val="0"/>
        </w:rPr>
        <w:t xml:space="preserve">, si bien no es estrictamente indispensable, resulta altamente sugerente que </w:t>
      </w:r>
      <w:proofErr w:type="spellStart"/>
      <w:r>
        <w:rPr>
          <w:b w:val="0"/>
          <w:bCs w:val="0"/>
        </w:rPr>
        <w:t>el</w:t>
      </w:r>
      <w:proofErr w:type="spellEnd"/>
      <w:r>
        <w:rPr>
          <w:b w:val="0"/>
          <w:bCs w:val="0"/>
        </w:rPr>
        <w:t xml:space="preserve"> o la aspirante, previo a enviar el proyecto de investigación, contacten con alguno de los profesores que integran el Núcleo Académico Básico (cuyos perfiles y Líneas Generales de Generación y Aplicación del Conocimiento aparecen en la página electrónica de la Facultad de Derecho y Ciencias Sociales</w:t>
      </w:r>
      <w:r w:rsidR="00CF6A64">
        <w:rPr>
          <w:b w:val="0"/>
          <w:bCs w:val="0"/>
        </w:rPr>
        <w:t xml:space="preserve">, </w:t>
      </w:r>
      <w:hyperlink r:id="rId12" w:history="1">
        <w:r w:rsidR="00CF6A64" w:rsidRPr="00562F03">
          <w:rPr>
            <w:rStyle w:val="Hipervnculo"/>
            <w:b w:val="0"/>
            <w:bCs w:val="0"/>
          </w:rPr>
          <w:t>https://www.uaem.mx/admision-y-oferta/posgrado/doctor</w:t>
        </w:r>
        <w:r w:rsidR="00CF6A64" w:rsidRPr="00562F03">
          <w:rPr>
            <w:rStyle w:val="Hipervnculo"/>
            <w:b w:val="0"/>
            <w:bCs w:val="0"/>
          </w:rPr>
          <w:t>ado-en-derecho-y-globalizacion/</w:t>
        </w:r>
      </w:hyperlink>
      <w:r w:rsidR="00CF6A64">
        <w:rPr>
          <w:b w:val="0"/>
          <w:bCs w:val="0"/>
        </w:rPr>
        <w:t xml:space="preserve"> </w:t>
      </w:r>
      <w:r>
        <w:rPr>
          <w:b w:val="0"/>
          <w:bCs w:val="0"/>
        </w:rPr>
        <w:t xml:space="preserve">para que puedan construir u orientar al candidato(a) </w:t>
      </w:r>
      <w:r w:rsidR="00442A14">
        <w:rPr>
          <w:b w:val="0"/>
          <w:bCs w:val="0"/>
        </w:rPr>
        <w:t>en su diseño o construcción</w:t>
      </w:r>
      <w:r>
        <w:rPr>
          <w:b w:val="0"/>
          <w:bCs w:val="0"/>
        </w:rPr>
        <w:t>.</w:t>
      </w:r>
    </w:p>
    <w:p w14:paraId="081BB8FF" w14:textId="2A94C00E" w:rsidR="00DE61F0" w:rsidRDefault="00DE61F0">
      <w:pPr>
        <w:pStyle w:val="Textoindependiente"/>
        <w:spacing w:line="252" w:lineRule="auto"/>
        <w:ind w:left="118" w:right="114"/>
        <w:jc w:val="both"/>
      </w:pPr>
    </w:p>
    <w:p w14:paraId="3976B97B" w14:textId="2D8A8286" w:rsidR="00D46C3F" w:rsidRDefault="00D46C3F" w:rsidP="00DE61F0">
      <w:pPr>
        <w:pStyle w:val="Textoindependiente"/>
        <w:spacing w:line="252" w:lineRule="auto"/>
        <w:ind w:right="114"/>
        <w:jc w:val="both"/>
      </w:pPr>
      <w:r>
        <w:t xml:space="preserve">La Dirección General de Servicios Escolares y/o la Facultad de Derecho a través de su División de Estudios de Posgrado </w:t>
      </w:r>
      <w:r w:rsidR="006051D5">
        <w:t xml:space="preserve">podrán, en todo momento, durante el </w:t>
      </w:r>
      <w:r>
        <w:t xml:space="preserve">proceso de </w:t>
      </w:r>
      <w:r w:rsidR="006051D5">
        <w:t xml:space="preserve">ingreso, permanencia y egreso del alumnado de posgrado, verificar por cualquier medio de prueba legalmente </w:t>
      </w:r>
      <w:r w:rsidR="006051D5">
        <w:lastRenderedPageBreak/>
        <w:t xml:space="preserve">factible la autenticidad, o bien cotejar la documentación que obre en el expediente escolar correspondiente con la Institución o Dependencia emisora del mismo. </w:t>
      </w:r>
    </w:p>
    <w:p w14:paraId="67647F0E" w14:textId="77777777" w:rsidR="00D46C3F" w:rsidRDefault="00D46C3F">
      <w:pPr>
        <w:pStyle w:val="Textoindependiente"/>
        <w:spacing w:line="252" w:lineRule="auto"/>
        <w:ind w:left="118" w:right="114"/>
        <w:jc w:val="both"/>
      </w:pPr>
    </w:p>
    <w:p w14:paraId="325DB205" w14:textId="08615944" w:rsidR="006051D5" w:rsidRDefault="006051D5" w:rsidP="00DE61F0">
      <w:pPr>
        <w:pStyle w:val="Textoindependiente"/>
        <w:spacing w:line="252" w:lineRule="auto"/>
        <w:ind w:right="114"/>
        <w:jc w:val="both"/>
      </w:pPr>
      <w:r>
        <w:t>El incumplimiento de cualquiera de las fracciones anteriores tendrá como efecto que el aspirante pierda su derecho de</w:t>
      </w:r>
      <w:r w:rsidR="00D46C3F">
        <w:t xml:space="preserve"> continuar el proceso de admisión.</w:t>
      </w:r>
    </w:p>
    <w:p w14:paraId="70BAA891" w14:textId="77777777" w:rsidR="006051D5" w:rsidRDefault="006051D5">
      <w:pPr>
        <w:pStyle w:val="Textoindependiente"/>
        <w:spacing w:line="252" w:lineRule="auto"/>
        <w:ind w:left="118" w:right="114"/>
        <w:jc w:val="both"/>
      </w:pPr>
    </w:p>
    <w:p w14:paraId="1485E253" w14:textId="5E930963" w:rsidR="00CF20A0" w:rsidRDefault="00CF20A0" w:rsidP="00DE61F0">
      <w:pPr>
        <w:spacing w:line="237" w:lineRule="auto"/>
        <w:ind w:right="113"/>
        <w:jc w:val="both"/>
        <w:rPr>
          <w:bCs/>
          <w:spacing w:val="16"/>
          <w:sz w:val="24"/>
        </w:rPr>
      </w:pPr>
      <w:r w:rsidRPr="00753077">
        <w:rPr>
          <w:bCs/>
          <w:sz w:val="24"/>
        </w:rPr>
        <w:t>LA</w:t>
      </w:r>
      <w:r w:rsidRPr="00753077">
        <w:rPr>
          <w:bCs/>
          <w:spacing w:val="1"/>
          <w:sz w:val="24"/>
        </w:rPr>
        <w:t xml:space="preserve"> </w:t>
      </w:r>
      <w:r w:rsidRPr="00753077">
        <w:rPr>
          <w:bCs/>
          <w:sz w:val="24"/>
        </w:rPr>
        <w:t>DOCUMENTACIÒN</w:t>
      </w:r>
      <w:r w:rsidRPr="00753077">
        <w:rPr>
          <w:bCs/>
          <w:spacing w:val="1"/>
          <w:sz w:val="24"/>
        </w:rPr>
        <w:t xml:space="preserve"> </w:t>
      </w:r>
      <w:r w:rsidR="009F1F41">
        <w:rPr>
          <w:bCs/>
          <w:spacing w:val="16"/>
          <w:sz w:val="24"/>
        </w:rPr>
        <w:t xml:space="preserve">DEBE ENVIARSE </w:t>
      </w:r>
      <w:r w:rsidRPr="00753077">
        <w:rPr>
          <w:bCs/>
          <w:sz w:val="24"/>
        </w:rPr>
        <w:t>A</w:t>
      </w:r>
      <w:r w:rsidRPr="00753077">
        <w:rPr>
          <w:bCs/>
          <w:spacing w:val="32"/>
          <w:sz w:val="24"/>
        </w:rPr>
        <w:t xml:space="preserve"> </w:t>
      </w:r>
      <w:r w:rsidRPr="00753077">
        <w:rPr>
          <w:bCs/>
          <w:sz w:val="24"/>
        </w:rPr>
        <w:t>LA</w:t>
      </w:r>
      <w:r w:rsidRPr="00753077">
        <w:rPr>
          <w:bCs/>
          <w:spacing w:val="15"/>
          <w:sz w:val="24"/>
        </w:rPr>
        <w:t xml:space="preserve"> </w:t>
      </w:r>
      <w:r w:rsidRPr="00753077">
        <w:rPr>
          <w:bCs/>
          <w:sz w:val="24"/>
        </w:rPr>
        <w:t>CUENTA</w:t>
      </w:r>
      <w:r w:rsidRPr="00753077">
        <w:rPr>
          <w:bCs/>
          <w:spacing w:val="58"/>
          <w:sz w:val="24"/>
        </w:rPr>
        <w:t xml:space="preserve"> </w:t>
      </w:r>
      <w:r w:rsidRPr="00753077">
        <w:rPr>
          <w:bCs/>
          <w:sz w:val="24"/>
        </w:rPr>
        <w:t>DE</w:t>
      </w:r>
      <w:r w:rsidRPr="00753077">
        <w:rPr>
          <w:bCs/>
          <w:spacing w:val="12"/>
          <w:sz w:val="24"/>
        </w:rPr>
        <w:t xml:space="preserve"> </w:t>
      </w:r>
      <w:r w:rsidRPr="00753077">
        <w:rPr>
          <w:bCs/>
          <w:sz w:val="24"/>
        </w:rPr>
        <w:t>CORREO:</w:t>
      </w:r>
      <w:r w:rsidR="00753077">
        <w:rPr>
          <w:bCs/>
          <w:sz w:val="24"/>
        </w:rPr>
        <w:t xml:space="preserve"> </w:t>
      </w:r>
      <w:hyperlink r:id="rId13">
        <w:r>
          <w:rPr>
            <w:color w:val="0000FF"/>
            <w:u w:val="single" w:color="0000FF"/>
          </w:rPr>
          <w:t>posgradoderecho@uaem.mx</w:t>
        </w:r>
      </w:hyperlink>
      <w:r w:rsidR="00301312" w:rsidRPr="00301312">
        <w:rPr>
          <w:bCs/>
          <w:sz w:val="24"/>
        </w:rPr>
        <w:t xml:space="preserve"> </w:t>
      </w:r>
      <w:r w:rsidR="00301312" w:rsidRPr="00753077">
        <w:rPr>
          <w:bCs/>
          <w:sz w:val="24"/>
        </w:rPr>
        <w:t>EN</w:t>
      </w:r>
      <w:r w:rsidR="00301312" w:rsidRPr="00753077">
        <w:rPr>
          <w:bCs/>
          <w:spacing w:val="15"/>
          <w:sz w:val="24"/>
        </w:rPr>
        <w:t xml:space="preserve"> </w:t>
      </w:r>
      <w:r w:rsidR="00301312" w:rsidRPr="00753077">
        <w:rPr>
          <w:bCs/>
          <w:sz w:val="24"/>
        </w:rPr>
        <w:t>FORMATO</w:t>
      </w:r>
      <w:r w:rsidR="00301312" w:rsidRPr="00753077">
        <w:rPr>
          <w:bCs/>
          <w:spacing w:val="18"/>
          <w:sz w:val="24"/>
        </w:rPr>
        <w:t xml:space="preserve"> </w:t>
      </w:r>
      <w:r w:rsidR="00301312" w:rsidRPr="00753077">
        <w:rPr>
          <w:bCs/>
          <w:sz w:val="24"/>
        </w:rPr>
        <w:t>PDF,</w:t>
      </w:r>
      <w:r w:rsidR="00301312" w:rsidRPr="00753077">
        <w:rPr>
          <w:bCs/>
          <w:spacing w:val="16"/>
          <w:sz w:val="24"/>
        </w:rPr>
        <w:t xml:space="preserve"> </w:t>
      </w:r>
      <w:r w:rsidR="00301312">
        <w:rPr>
          <w:bCs/>
          <w:spacing w:val="16"/>
          <w:sz w:val="24"/>
        </w:rPr>
        <w:t>DEBIDAMENTE LEGIBLE, PUES DE LO CONTRARIO SERA RECHAZADA.</w:t>
      </w:r>
    </w:p>
    <w:p w14:paraId="49DBFD58" w14:textId="179305C4" w:rsidR="00A671BD" w:rsidRDefault="00A671BD" w:rsidP="00DE61F0">
      <w:pPr>
        <w:spacing w:line="237" w:lineRule="auto"/>
        <w:ind w:right="113"/>
        <w:jc w:val="both"/>
        <w:rPr>
          <w:bCs/>
          <w:spacing w:val="16"/>
          <w:sz w:val="24"/>
        </w:rPr>
      </w:pPr>
    </w:p>
    <w:p w14:paraId="7E510026" w14:textId="52154DCE" w:rsidR="00A671BD" w:rsidRDefault="00A671BD" w:rsidP="00A671BD">
      <w:pPr>
        <w:pStyle w:val="Textoindependiente"/>
        <w:jc w:val="both"/>
      </w:pPr>
      <w:r>
        <w:t>Una vez enviada la documentación, se procederá a revisar si es completa y si fue presentada en el orden solicitado</w:t>
      </w:r>
      <w:r w:rsidR="003D411F">
        <w:t>.</w:t>
      </w:r>
      <w:r>
        <w:t xml:space="preserve"> </w:t>
      </w:r>
      <w:r w:rsidR="003D411F">
        <w:t>E</w:t>
      </w:r>
      <w:r>
        <w:t xml:space="preserve">l </w:t>
      </w:r>
      <w:r w:rsidR="003D411F">
        <w:t xml:space="preserve">o la </w:t>
      </w:r>
      <w:r>
        <w:t>aspirante deberá esperar máximo 48 horas para recibir el acuse respectivo o alguna prevención sobre la documentación enviada-</w:t>
      </w:r>
    </w:p>
    <w:p w14:paraId="41701D6D" w14:textId="77777777" w:rsidR="00CF20A0" w:rsidRDefault="00CF20A0">
      <w:pPr>
        <w:pStyle w:val="Textoindependiente"/>
        <w:ind w:left="118" w:right="122"/>
        <w:jc w:val="both"/>
      </w:pPr>
    </w:p>
    <w:p w14:paraId="74869B9A" w14:textId="48F8B19F" w:rsidR="00753077" w:rsidRPr="00753077" w:rsidRDefault="00753077" w:rsidP="00DE61F0">
      <w:pPr>
        <w:pStyle w:val="Textoindependiente"/>
        <w:ind w:right="122"/>
        <w:jc w:val="both"/>
        <w:rPr>
          <w:b/>
          <w:bCs/>
        </w:rPr>
      </w:pPr>
      <w:r w:rsidRPr="00753077">
        <w:rPr>
          <w:b/>
          <w:bCs/>
        </w:rPr>
        <w:t xml:space="preserve">II. Examen </w:t>
      </w:r>
      <w:r w:rsidR="00EC2AE0">
        <w:rPr>
          <w:b/>
          <w:bCs/>
        </w:rPr>
        <w:t>general de conocimientos jurídicos y metodológicos de investigación.</w:t>
      </w:r>
    </w:p>
    <w:p w14:paraId="550AFD23" w14:textId="77777777" w:rsidR="00753077" w:rsidRDefault="00753077">
      <w:pPr>
        <w:pStyle w:val="Textoindependiente"/>
        <w:ind w:left="118" w:right="122"/>
        <w:jc w:val="both"/>
      </w:pPr>
    </w:p>
    <w:p w14:paraId="4019E9D8" w14:textId="76195E0A" w:rsidR="00EC2AE0" w:rsidRDefault="00753077" w:rsidP="00DE61F0">
      <w:pPr>
        <w:pStyle w:val="Textoindependiente"/>
        <w:ind w:right="122"/>
        <w:jc w:val="both"/>
      </w:pPr>
      <w:r>
        <w:t xml:space="preserve">Este examen </w:t>
      </w:r>
      <w:r w:rsidR="00EC2AE0">
        <w:t>se integra de dos partes diferenciadas</w:t>
      </w:r>
      <w:r w:rsidR="00DB2745">
        <w:t xml:space="preserve"> y se aplicará de manera virtual remitiendo el examen al alumno para que, con cámara encendida en la que aparezca su rostro, resuelva el mismo en línea </w:t>
      </w:r>
      <w:r w:rsidR="00B87FC6">
        <w:t xml:space="preserve">dentro de un plazo de </w:t>
      </w:r>
      <w:r w:rsidR="00DB2745">
        <w:t>90 minutos. Se sugiere que previamente el aspirante verifique que su conexión a internet en estable y suficiente para soportar una videollamada. Es responsabilidad del aspirante los asuntos técnicos para enlazarse al examen.</w:t>
      </w:r>
    </w:p>
    <w:p w14:paraId="7F18BB83" w14:textId="77777777" w:rsidR="00EC2AE0" w:rsidRDefault="00EC2AE0">
      <w:pPr>
        <w:pStyle w:val="Textoindependiente"/>
        <w:ind w:left="118" w:right="122"/>
        <w:jc w:val="both"/>
      </w:pPr>
    </w:p>
    <w:p w14:paraId="76EAC3F3" w14:textId="2DA7A7BA" w:rsidR="00753077" w:rsidRDefault="00EC2AE0" w:rsidP="00DE61F0">
      <w:pPr>
        <w:pStyle w:val="Textoindependiente"/>
        <w:ind w:right="122"/>
        <w:jc w:val="both"/>
      </w:pPr>
      <w:r>
        <w:t xml:space="preserve">La primera </w:t>
      </w:r>
      <w:r w:rsidR="00DB2745">
        <w:t xml:space="preserve">parte del examen </w:t>
      </w:r>
      <w:r>
        <w:t xml:space="preserve">tiene </w:t>
      </w:r>
      <w:r w:rsidR="00753077">
        <w:t xml:space="preserve">como objetivo determinar el </w:t>
      </w:r>
      <w:r>
        <w:t xml:space="preserve">nivel de conocimientos jurídicos que </w:t>
      </w:r>
      <w:r w:rsidR="000B16AF">
        <w:t>posee</w:t>
      </w:r>
      <w:r>
        <w:t xml:space="preserve"> el aspirante, sin particularizar en la legislación mexicana, sino en principios jurídicos universales sustantivos y de procedimiento, especialmente los </w:t>
      </w:r>
      <w:r w:rsidR="00375ECC">
        <w:t xml:space="preserve">relativos a los </w:t>
      </w:r>
      <w:r>
        <w:t>derechos humanos y sus garantías.</w:t>
      </w:r>
      <w:r w:rsidR="00DC7026">
        <w:t xml:space="preserve"> Se dará especial énfasis en los sistemas interamericano</w:t>
      </w:r>
      <w:r w:rsidR="00211606">
        <w:t>, europeo</w:t>
      </w:r>
      <w:r w:rsidR="00DC7026">
        <w:t xml:space="preserve"> y universal de los Derechos humanos. (estructura, órganos, funcionamiento, instrumentos normativos, principios, evolución, etc.)</w:t>
      </w:r>
      <w:r w:rsidR="003C24E7">
        <w:t xml:space="preserve"> y los efectos que sobre los mismo tiene la globalización. </w:t>
      </w:r>
    </w:p>
    <w:p w14:paraId="7979DE65" w14:textId="5355AF7E" w:rsidR="00EC2AE0" w:rsidRDefault="00EC2AE0">
      <w:pPr>
        <w:pStyle w:val="Textoindependiente"/>
        <w:ind w:left="118" w:right="122"/>
        <w:jc w:val="both"/>
      </w:pPr>
    </w:p>
    <w:p w14:paraId="193A56B5" w14:textId="580F373A" w:rsidR="00EC2AE0" w:rsidRDefault="00EC2AE0" w:rsidP="00DE61F0">
      <w:pPr>
        <w:pStyle w:val="Textoindependiente"/>
        <w:ind w:right="122"/>
        <w:jc w:val="both"/>
      </w:pPr>
      <w:r>
        <w:t xml:space="preserve">En la segunda parte se examina el conocimiento teórico </w:t>
      </w:r>
      <w:r w:rsidR="000B16AF">
        <w:t xml:space="preserve">y práctico </w:t>
      </w:r>
      <w:r>
        <w:t>del aspirante respecto de la metodología de la investigación tanto en su modalidad cuantita</w:t>
      </w:r>
      <w:r w:rsidR="00DC7026">
        <w:t>ti</w:t>
      </w:r>
      <w:r>
        <w:t>va, cualitativa o mixta</w:t>
      </w:r>
      <w:r w:rsidR="00DC7026">
        <w:t>, que son universales</w:t>
      </w:r>
      <w:r w:rsidR="00DE61F0">
        <w:t xml:space="preserve"> para las ciencias sociales</w:t>
      </w:r>
      <w:r w:rsidR="00DC7026">
        <w:t xml:space="preserve">. Se le pedirá que identifique con casos concretos cuándo existe alguna de estas modalidades, qué es una hipótesis, cómo se identifica y delimita un problema de estudio, etcétera. Se sugiere el estudio del libro </w:t>
      </w:r>
      <w:r w:rsidR="00DC7026" w:rsidRPr="00DC7026">
        <w:rPr>
          <w:i/>
          <w:iCs/>
        </w:rPr>
        <w:t>Metodología de la Investigación</w:t>
      </w:r>
      <w:r w:rsidR="00DC7026">
        <w:t xml:space="preserve"> de Fernando Hernández Sampieri, que puede consultarse libremente en internet</w:t>
      </w:r>
      <w:r w:rsidR="00DB2745">
        <w:t>, especialmente en su sexta edición (2017)</w:t>
      </w:r>
      <w:r w:rsidR="005531FA">
        <w:t xml:space="preserve"> </w:t>
      </w:r>
      <w:hyperlink r:id="rId14" w:history="1">
        <w:r w:rsidR="005531FA" w:rsidRPr="00ED0F36">
          <w:rPr>
            <w:rStyle w:val="Hipervnculo"/>
          </w:rPr>
          <w:t>https://www.uca.ac.cr/wp-content/uploads/2017/10/Investigacion.pdf</w:t>
        </w:r>
      </w:hyperlink>
      <w:r w:rsidR="005531FA">
        <w:t xml:space="preserve"> </w:t>
      </w:r>
    </w:p>
    <w:p w14:paraId="53FC1F0A" w14:textId="0A3F9D4D" w:rsidR="00EC2AE0" w:rsidRDefault="00EC2AE0">
      <w:pPr>
        <w:pStyle w:val="Textoindependiente"/>
        <w:ind w:left="118" w:right="122"/>
        <w:jc w:val="both"/>
      </w:pPr>
    </w:p>
    <w:p w14:paraId="246F3785" w14:textId="7A95A641" w:rsidR="0045663D" w:rsidRDefault="00247702" w:rsidP="0045663D">
      <w:pPr>
        <w:pStyle w:val="Ttulo1"/>
        <w:ind w:left="0"/>
        <w:jc w:val="both"/>
      </w:pPr>
      <w:r>
        <w:t>I</w:t>
      </w:r>
      <w:r w:rsidR="00DE61F0">
        <w:t>II</w:t>
      </w:r>
      <w:r>
        <w:t>. ENTREVISTA ANTE EL COMITÉ DE SELECCIÓN</w:t>
      </w:r>
    </w:p>
    <w:p w14:paraId="100F2FF2" w14:textId="77777777" w:rsidR="0045663D" w:rsidRDefault="0045663D" w:rsidP="0045663D">
      <w:pPr>
        <w:pStyle w:val="Ttulo1"/>
        <w:ind w:left="0"/>
        <w:jc w:val="both"/>
      </w:pPr>
    </w:p>
    <w:p w14:paraId="701E7979" w14:textId="7E4B2E4E" w:rsidR="00D60F93" w:rsidRDefault="00315ED5" w:rsidP="00DE61F0">
      <w:pPr>
        <w:pStyle w:val="Textoindependiente"/>
        <w:spacing w:line="242" w:lineRule="auto"/>
        <w:ind w:right="126"/>
        <w:jc w:val="both"/>
      </w:pPr>
      <w:r>
        <w:t xml:space="preserve">La </w:t>
      </w:r>
      <w:r w:rsidR="00247702">
        <w:t>o</w:t>
      </w:r>
      <w:r>
        <w:t xml:space="preserve"> él aspirante se deberá presentar </w:t>
      </w:r>
      <w:r w:rsidR="00247702">
        <w:t xml:space="preserve">el día </w:t>
      </w:r>
      <w:r w:rsidR="00DE61F0">
        <w:t>27</w:t>
      </w:r>
      <w:r w:rsidR="00247702">
        <w:t xml:space="preserve"> de abril de 2022 de manera virtual</w:t>
      </w:r>
      <w:r>
        <w:t>, ante la comisión de</w:t>
      </w:r>
      <w:r>
        <w:rPr>
          <w:spacing w:val="1"/>
        </w:rPr>
        <w:t xml:space="preserve"> </w:t>
      </w:r>
      <w:r>
        <w:t>selección para</w:t>
      </w:r>
      <w:r>
        <w:rPr>
          <w:spacing w:val="1"/>
        </w:rPr>
        <w:t xml:space="preserve"> </w:t>
      </w:r>
      <w:r>
        <w:t>ser evaluado respecto a</w:t>
      </w:r>
      <w:r>
        <w:rPr>
          <w:spacing w:val="1"/>
        </w:rPr>
        <w:t xml:space="preserve"> </w:t>
      </w:r>
      <w:r>
        <w:t>su</w:t>
      </w:r>
      <w:r>
        <w:rPr>
          <w:spacing w:val="1"/>
        </w:rPr>
        <w:t xml:space="preserve"> </w:t>
      </w:r>
      <w:r>
        <w:t>proyecto de</w:t>
      </w:r>
      <w:r>
        <w:rPr>
          <w:spacing w:val="1"/>
        </w:rPr>
        <w:t xml:space="preserve"> </w:t>
      </w:r>
      <w:r>
        <w:t>investigación, así</w:t>
      </w:r>
      <w:r>
        <w:rPr>
          <w:spacing w:val="1"/>
        </w:rPr>
        <w:t xml:space="preserve"> </w:t>
      </w:r>
      <w:r>
        <w:t>como para</w:t>
      </w:r>
      <w:r>
        <w:rPr>
          <w:spacing w:val="1"/>
        </w:rPr>
        <w:t xml:space="preserve"> </w:t>
      </w:r>
      <w:r>
        <w:t>ser</w:t>
      </w:r>
      <w:r>
        <w:rPr>
          <w:spacing w:val="1"/>
        </w:rPr>
        <w:t xml:space="preserve"> </w:t>
      </w:r>
      <w:r>
        <w:t>evaluado respecto</w:t>
      </w:r>
      <w:r>
        <w:rPr>
          <w:spacing w:val="1"/>
        </w:rPr>
        <w:t xml:space="preserve"> </w:t>
      </w:r>
      <w:r>
        <w:t>a</w:t>
      </w:r>
      <w:r>
        <w:rPr>
          <w:spacing w:val="1"/>
        </w:rPr>
        <w:t xml:space="preserve"> </w:t>
      </w:r>
      <w:r>
        <w:t>sus</w:t>
      </w:r>
      <w:r>
        <w:rPr>
          <w:spacing w:val="1"/>
        </w:rPr>
        <w:t xml:space="preserve"> </w:t>
      </w:r>
      <w:r>
        <w:t>habilidades, competencias y</w:t>
      </w:r>
      <w:r>
        <w:rPr>
          <w:spacing w:val="1"/>
        </w:rPr>
        <w:t xml:space="preserve"> </w:t>
      </w:r>
      <w:r>
        <w:t>pertinencia como</w:t>
      </w:r>
      <w:r>
        <w:rPr>
          <w:spacing w:val="1"/>
        </w:rPr>
        <w:t xml:space="preserve"> </w:t>
      </w:r>
      <w:r>
        <w:t>aspirante</w:t>
      </w:r>
      <w:r>
        <w:rPr>
          <w:spacing w:val="1"/>
        </w:rPr>
        <w:t xml:space="preserve"> </w:t>
      </w:r>
      <w:r>
        <w:t>a</w:t>
      </w:r>
      <w:r>
        <w:rPr>
          <w:spacing w:val="1"/>
        </w:rPr>
        <w:t xml:space="preserve"> </w:t>
      </w:r>
      <w:r>
        <w:t>un</w:t>
      </w:r>
      <w:r>
        <w:rPr>
          <w:spacing w:val="1"/>
        </w:rPr>
        <w:t xml:space="preserve"> </w:t>
      </w:r>
      <w:r>
        <w:t>programa educativo doctoral de tiempo</w:t>
      </w:r>
      <w:r>
        <w:rPr>
          <w:spacing w:val="1"/>
        </w:rPr>
        <w:t xml:space="preserve"> </w:t>
      </w:r>
      <w:r>
        <w:t>completo y</w:t>
      </w:r>
      <w:r>
        <w:rPr>
          <w:spacing w:val="1"/>
        </w:rPr>
        <w:t xml:space="preserve"> </w:t>
      </w:r>
      <w:r>
        <w:t>de calidad</w:t>
      </w:r>
      <w:r>
        <w:rPr>
          <w:spacing w:val="1"/>
        </w:rPr>
        <w:t xml:space="preserve"> </w:t>
      </w:r>
      <w:r>
        <w:t>nacional</w:t>
      </w:r>
      <w:r w:rsidR="00247702">
        <w:t xml:space="preserve">. </w:t>
      </w:r>
    </w:p>
    <w:p w14:paraId="60ADC8B7" w14:textId="77777777" w:rsidR="00D60F93" w:rsidRDefault="00D60F93">
      <w:pPr>
        <w:pStyle w:val="Textoindependiente"/>
        <w:spacing w:line="242" w:lineRule="auto"/>
        <w:ind w:left="118" w:right="126"/>
        <w:jc w:val="both"/>
      </w:pPr>
    </w:p>
    <w:p w14:paraId="0910A2CE" w14:textId="64728E17" w:rsidR="006943B0" w:rsidRDefault="00247702" w:rsidP="00DE61F0">
      <w:pPr>
        <w:pStyle w:val="Textoindependiente"/>
        <w:spacing w:line="242" w:lineRule="auto"/>
        <w:ind w:right="126"/>
        <w:jc w:val="both"/>
      </w:pPr>
      <w:r>
        <w:t xml:space="preserve">Oportunamente se le señalará hora, plataforma de enlace e integrantes que componen el Comité. (Generalmente las entrevistas </w:t>
      </w:r>
      <w:r w:rsidR="00B87FC6">
        <w:t>tienen lugar</w:t>
      </w:r>
      <w:r>
        <w:t xml:space="preserve"> durante el transcurso de la mañana)</w:t>
      </w:r>
      <w:r w:rsidR="00D60F93">
        <w:t>.</w:t>
      </w:r>
    </w:p>
    <w:p w14:paraId="5E426198" w14:textId="7BB248B3" w:rsidR="006943B0" w:rsidRPr="00572334" w:rsidRDefault="006943B0">
      <w:pPr>
        <w:pStyle w:val="Textoindependiente"/>
      </w:pPr>
    </w:p>
    <w:p w14:paraId="019BF52A" w14:textId="0AF45D28" w:rsidR="00572334" w:rsidRPr="00572334" w:rsidRDefault="00572334" w:rsidP="00572334">
      <w:pPr>
        <w:pStyle w:val="Textoindependiente"/>
        <w:rPr>
          <w:b/>
          <w:bCs/>
        </w:rPr>
      </w:pPr>
      <w:r w:rsidRPr="00572334">
        <w:rPr>
          <w:b/>
          <w:bCs/>
        </w:rPr>
        <w:t>IV. REQUSITOS DE INSCRIPCIÓN.</w:t>
      </w:r>
    </w:p>
    <w:p w14:paraId="5BA68353" w14:textId="1E08DF0C" w:rsidR="00572334" w:rsidRPr="00572334" w:rsidRDefault="00572334" w:rsidP="00572334">
      <w:pPr>
        <w:pStyle w:val="Textoindependiente"/>
        <w:rPr>
          <w:b/>
          <w:bCs/>
        </w:rPr>
      </w:pPr>
    </w:p>
    <w:p w14:paraId="279C99C3" w14:textId="652156C9" w:rsidR="00C23761" w:rsidRDefault="00572334" w:rsidP="00572334">
      <w:pPr>
        <w:pStyle w:val="Textoindependiente"/>
        <w:jc w:val="both"/>
      </w:pPr>
      <w:r w:rsidRPr="00572334">
        <w:t xml:space="preserve">Una vez aceptado(a) al programa, el candidato(a) </w:t>
      </w:r>
      <w:r w:rsidR="00C23761" w:rsidRPr="00375ECC">
        <w:t xml:space="preserve">de nacionalidad mexicana o extranjera, </w:t>
      </w:r>
      <w:r w:rsidRPr="00375ECC">
        <w:t xml:space="preserve">deberá cumplir con la entrega adicional </w:t>
      </w:r>
      <w:r w:rsidR="00780469" w:rsidRPr="00375ECC">
        <w:t xml:space="preserve">de </w:t>
      </w:r>
      <w:r w:rsidR="00C23761" w:rsidRPr="00375ECC">
        <w:t>la Carta de aceptación para ingresar al programa educativo en formato oficial, firmada por el Coordinador del programa educativo de la Unidad Académica o Instituto, cuyo valor jurídico para efectos de esta convocatoria es acreditarle como aspirante ante la Universidad hasta que concluya su proceso de inscripción y cuyo alcance se circunscribirá al proceso de selección vigente</w:t>
      </w:r>
      <w:r w:rsidR="009C5BC1">
        <w:t>, que le será entregada una vez que haya sido seleccionado y admitido al programa educativo.</w:t>
      </w:r>
    </w:p>
    <w:p w14:paraId="11F6DE93" w14:textId="77777777" w:rsidR="00C23761" w:rsidRDefault="00C23761" w:rsidP="00572334">
      <w:pPr>
        <w:pStyle w:val="Textoindependiente"/>
        <w:jc w:val="both"/>
      </w:pPr>
    </w:p>
    <w:p w14:paraId="5561854F" w14:textId="38656EB1" w:rsidR="00572334" w:rsidRDefault="006A09B8" w:rsidP="00572334">
      <w:pPr>
        <w:pStyle w:val="Textoindependiente"/>
        <w:jc w:val="both"/>
      </w:pPr>
      <w:r>
        <w:t>En el caso de extranjeros(as) deben presentarse físicamente en México para dar continuidad a este proceso de inscripción</w:t>
      </w:r>
      <w:r w:rsidR="00C23761">
        <w:t xml:space="preserve"> y deberá</w:t>
      </w:r>
      <w:r w:rsidR="00375ECC">
        <w:t>n</w:t>
      </w:r>
      <w:r w:rsidR="00C23761">
        <w:t xml:space="preserve"> presentar</w:t>
      </w:r>
      <w:r w:rsidR="00D575B1">
        <w:t>:</w:t>
      </w:r>
    </w:p>
    <w:p w14:paraId="5BFBB765" w14:textId="62B7883D" w:rsidR="00572334" w:rsidRDefault="00572334" w:rsidP="00572334">
      <w:pPr>
        <w:pStyle w:val="Textoindependiente"/>
        <w:jc w:val="both"/>
      </w:pPr>
    </w:p>
    <w:p w14:paraId="35F2713D" w14:textId="1400FD64" w:rsidR="00572334" w:rsidRDefault="00572334" w:rsidP="00572334">
      <w:pPr>
        <w:pStyle w:val="Textoindependiente"/>
        <w:jc w:val="both"/>
      </w:pPr>
      <w:r>
        <w:t xml:space="preserve">1. </w:t>
      </w:r>
      <w:r w:rsidR="00D575B1">
        <w:t xml:space="preserve">Clave </w:t>
      </w:r>
      <w:r w:rsidR="008D3D3F">
        <w:t>Ú</w:t>
      </w:r>
      <w:r w:rsidR="00D575B1">
        <w:t>nica del Registro de Población (</w:t>
      </w:r>
      <w:r>
        <w:t>CURP</w:t>
      </w:r>
      <w:r w:rsidR="00D575B1">
        <w:t xml:space="preserve">). </w:t>
      </w:r>
      <w:r w:rsidR="00375ECC">
        <w:t>Para tal efecto</w:t>
      </w:r>
      <w:r w:rsidR="00D575B1">
        <w:t xml:space="preserve"> deberán buscar el apoyo y asesoría del Instituto Nacional de Migración una vez que se encuentren en el país</w:t>
      </w:r>
      <w:r w:rsidR="008D3D3F">
        <w:t xml:space="preserve"> para gestionar este documento.</w:t>
      </w:r>
      <w:r w:rsidR="0043214F">
        <w:t xml:space="preserve"> A tal efecto puede consultar esta información en la siguiente dirección electrónica: </w:t>
      </w:r>
      <w:hyperlink r:id="rId15" w:history="1">
        <w:r w:rsidR="0043214F" w:rsidRPr="00ED0F36">
          <w:rPr>
            <w:rStyle w:val="Hipervnculo"/>
          </w:rPr>
          <w:t>https://www.gob.mx/segob/renapo/acciones-y-programas/preguntas-frecuentes-sobre-la-clave-unica-de-registro-de-poblacion-temporal-para-extranjeros</w:t>
        </w:r>
      </w:hyperlink>
      <w:r w:rsidR="0043214F">
        <w:t xml:space="preserve"> </w:t>
      </w:r>
    </w:p>
    <w:p w14:paraId="1796C6DB" w14:textId="69C86B3A" w:rsidR="00572334" w:rsidRDefault="00572334" w:rsidP="00572334">
      <w:pPr>
        <w:pStyle w:val="Textoindependiente"/>
        <w:jc w:val="both"/>
      </w:pPr>
      <w:r>
        <w:t>2. R</w:t>
      </w:r>
      <w:r w:rsidR="00D575B1">
        <w:t>egistro Federal de Contribuyentes (RFC) que se tramita ante el Servicio de Administración Tributaria</w:t>
      </w:r>
      <w:r w:rsidR="007944C9">
        <w:t xml:space="preserve"> (SAT)</w:t>
      </w:r>
      <w:r w:rsidR="00D575B1">
        <w:t>, para efectos de estar en posibilidad de recibir la beca de formación.</w:t>
      </w:r>
      <w:r w:rsidR="0043214F">
        <w:t xml:space="preserve"> Revisa, si lo deseas la siguiente página electrónica: </w:t>
      </w:r>
      <w:hyperlink r:id="rId16" w:history="1">
        <w:r w:rsidR="0043214F" w:rsidRPr="00ED0F36">
          <w:rPr>
            <w:rStyle w:val="Hipervnculo"/>
          </w:rPr>
          <w:t>https://www.sat.gob.mx/tramites/97439/inscribete-en-el-rfc-como-persona-fisica-si-eres-extranjero</w:t>
        </w:r>
      </w:hyperlink>
      <w:r w:rsidR="0043214F">
        <w:t xml:space="preserve"> </w:t>
      </w:r>
    </w:p>
    <w:p w14:paraId="0E8732B2" w14:textId="05A857D2" w:rsidR="00572334" w:rsidRDefault="00572334" w:rsidP="00572334">
      <w:pPr>
        <w:pStyle w:val="Textoindependiente"/>
        <w:jc w:val="both"/>
      </w:pPr>
      <w:r>
        <w:t xml:space="preserve">3. </w:t>
      </w:r>
      <w:r w:rsidR="00C23761">
        <w:t>P</w:t>
      </w:r>
      <w:r>
        <w:t>ermiso migratorio correspondiente emitido por la autoridad competente, que le permita cursar el posgrado en la UAEM.</w:t>
      </w:r>
      <w:r w:rsidR="0043214F">
        <w:t xml:space="preserve"> Puedes consultar la siguiente dirección electrónica: </w:t>
      </w:r>
      <w:hyperlink r:id="rId17" w:history="1">
        <w:r w:rsidR="0043214F" w:rsidRPr="00ED0F36">
          <w:rPr>
            <w:rStyle w:val="Hipervnculo"/>
          </w:rPr>
          <w:t>https://www.gob.mx/tramites/ficha/visa-de-residente-temporal-estudiante/SRE265</w:t>
        </w:r>
      </w:hyperlink>
    </w:p>
    <w:p w14:paraId="4E1CB482" w14:textId="77777777" w:rsidR="0043214F" w:rsidRDefault="0043214F" w:rsidP="00E665EB">
      <w:pPr>
        <w:pStyle w:val="Textoindependiente"/>
        <w:jc w:val="both"/>
      </w:pPr>
    </w:p>
    <w:p w14:paraId="2FFFCDFB" w14:textId="037C2ED1" w:rsidR="00E665EB" w:rsidRPr="00572334" w:rsidRDefault="00E665EB" w:rsidP="00E665EB">
      <w:pPr>
        <w:pStyle w:val="Textoindependiente"/>
        <w:jc w:val="both"/>
      </w:pPr>
      <w:r>
        <w:t xml:space="preserve">En el caso de solicitantes extranjeros, los requisitos y procedimientos para contar con el permiso </w:t>
      </w:r>
      <w:r>
        <w:lastRenderedPageBreak/>
        <w:t xml:space="preserve">migratorio como estudiante en un posgrado de la UAEM se realizarán a través de la Coordinación de Cooperación Nacional e Internacional de la UAEM. Para mayores informes pueden contactar al correo </w:t>
      </w:r>
      <w:hyperlink r:id="rId18" w:history="1">
        <w:r w:rsidRPr="001B403E">
          <w:rPr>
            <w:rStyle w:val="Hipervnculo"/>
          </w:rPr>
          <w:t>conei@uaem.mx</w:t>
        </w:r>
      </w:hyperlink>
      <w:r>
        <w:t xml:space="preserve"> o al teléfono 52 777 329 7083 Ext. 3137.</w:t>
      </w:r>
    </w:p>
    <w:sectPr w:rsidR="00E665EB" w:rsidRPr="00572334" w:rsidSect="002C7C7A">
      <w:headerReference w:type="default" r:id="rId19"/>
      <w:footerReference w:type="default" r:id="rId20"/>
      <w:pgSz w:w="12240" w:h="15840"/>
      <w:pgMar w:top="1360" w:right="1580" w:bottom="1276"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523F" w14:textId="77777777" w:rsidR="00E40DDA" w:rsidRDefault="00E40DDA" w:rsidP="002C7C7A">
      <w:r>
        <w:separator/>
      </w:r>
    </w:p>
  </w:endnote>
  <w:endnote w:type="continuationSeparator" w:id="0">
    <w:p w14:paraId="5B235ADC" w14:textId="77777777" w:rsidR="00E40DDA" w:rsidRDefault="00E40DDA" w:rsidP="002C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341939"/>
      <w:docPartObj>
        <w:docPartGallery w:val="Page Numbers (Bottom of Page)"/>
        <w:docPartUnique/>
      </w:docPartObj>
    </w:sdtPr>
    <w:sdtEndPr/>
    <w:sdtContent>
      <w:p w14:paraId="59FE90A6" w14:textId="1CEAC416" w:rsidR="002C7C7A" w:rsidRDefault="002C7C7A" w:rsidP="002C7C7A">
        <w:pPr>
          <w:pStyle w:val="Piedepgina"/>
          <w:jc w:val="right"/>
        </w:pPr>
        <w:r>
          <w:fldChar w:fldCharType="begin"/>
        </w:r>
        <w:r>
          <w:instrText>PAGE   \* MERGEFORMAT</w:instrText>
        </w:r>
        <w:r>
          <w:fldChar w:fldCharType="separate"/>
        </w:r>
        <w:r>
          <w:t>2</w:t>
        </w:r>
        <w:r>
          <w:fldChar w:fldCharType="end"/>
        </w:r>
      </w:p>
    </w:sdtContent>
  </w:sdt>
  <w:p w14:paraId="7CEBC4D5" w14:textId="77777777" w:rsidR="002C7C7A" w:rsidRDefault="002C7C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7186" w14:textId="77777777" w:rsidR="00E40DDA" w:rsidRDefault="00E40DDA" w:rsidP="002C7C7A">
      <w:r>
        <w:separator/>
      </w:r>
    </w:p>
  </w:footnote>
  <w:footnote w:type="continuationSeparator" w:id="0">
    <w:p w14:paraId="15E63EB6" w14:textId="77777777" w:rsidR="00E40DDA" w:rsidRDefault="00E40DDA" w:rsidP="002C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2A8C" w14:textId="36B1AF04" w:rsidR="002C7C7A" w:rsidRPr="008B2D9C" w:rsidRDefault="002C7C7A" w:rsidP="008B2D9C">
    <w:pPr>
      <w:pStyle w:val="Encabezado"/>
      <w:ind w:left="-851" w:firstLine="284"/>
      <w:rPr>
        <w:sz w:val="16"/>
        <w:szCs w:val="16"/>
      </w:rPr>
    </w:pPr>
    <w:r w:rsidRPr="00AE586A">
      <w:rPr>
        <w:noProof/>
        <w:sz w:val="18"/>
        <w:szCs w:val="18"/>
      </w:rPr>
      <w:drawing>
        <wp:inline distT="0" distB="0" distL="0" distR="0" wp14:anchorId="55DCEBE0" wp14:editId="1751CD70">
          <wp:extent cx="1467055" cy="228632"/>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7055" cy="228632"/>
                  </a:xfrm>
                  <a:prstGeom prst="rect">
                    <a:avLst/>
                  </a:prstGeom>
                </pic:spPr>
              </pic:pic>
            </a:graphicData>
          </a:graphic>
        </wp:inline>
      </w:drawing>
    </w:r>
    <w:r>
      <w:rPr>
        <w:noProof/>
        <w:lang w:val="es-MX" w:eastAsia="es-MX"/>
      </w:rPr>
      <mc:AlternateContent>
        <mc:Choice Requires="wps">
          <w:drawing>
            <wp:anchor distT="0" distB="0" distL="114300" distR="114300" simplePos="0" relativeHeight="251656704" behindDoc="0" locked="0" layoutInCell="1" allowOverlap="1" wp14:anchorId="38430C18" wp14:editId="7F33B65A">
              <wp:simplePos x="0" y="0"/>
              <wp:positionH relativeFrom="column">
                <wp:posOffset>-190500</wp:posOffset>
              </wp:positionH>
              <wp:positionV relativeFrom="paragraph">
                <wp:posOffset>-12064</wp:posOffset>
              </wp:positionV>
              <wp:extent cx="1257300" cy="74549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4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90850" w14:textId="77777777" w:rsidR="002C7C7A" w:rsidRPr="00C0378C" w:rsidRDefault="002C7C7A" w:rsidP="002C7C7A">
                          <w:pPr>
                            <w:rPr>
                              <w:sz w:val="18"/>
                              <w:szCs w:val="18"/>
                            </w:rPr>
                          </w:pPr>
                          <w:r w:rsidRPr="00080009">
                            <w:rPr>
                              <w:noProof/>
                            </w:rPr>
                            <w:drawing>
                              <wp:inline distT="0" distB="0" distL="0" distR="0" wp14:anchorId="12C27FF0" wp14:editId="4AB2E3FE">
                                <wp:extent cx="1000125" cy="714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01199" cy="71514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30C18" id="_x0000_t202" coordsize="21600,21600" o:spt="202" path="m,l,21600r21600,l21600,xe">
              <v:stroke joinstyle="miter"/>
              <v:path gradientshapeok="t" o:connecttype="rect"/>
            </v:shapetype>
            <v:shape id="Text Box 4" o:spid="_x0000_s1026" type="#_x0000_t202" style="position:absolute;left:0;text-align:left;margin-left:-15pt;margin-top:-.95pt;width:99pt;height:5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" stroked="f">
              <v:textbox>
                <w:txbxContent>
                  <w:p w14:paraId="29390850" w14:textId="77777777" w:rsidR="002C7C7A" w:rsidRPr="00C0378C" w:rsidRDefault="002C7C7A" w:rsidP="002C7C7A">
                    <w:pPr>
                      <w:rPr>
                        <w:sz w:val="18"/>
                        <w:szCs w:val="18"/>
                      </w:rPr>
                    </w:pPr>
                    <w:r w:rsidRPr="00080009">
                      <w:rPr>
                        <w:noProof/>
                      </w:rPr>
                      <w:drawing>
                        <wp:inline distT="0" distB="0" distL="0" distR="0" wp14:anchorId="12C27FF0" wp14:editId="4AB2E3FE">
                          <wp:extent cx="1000125" cy="714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01199" cy="715142"/>
                                  </a:xfrm>
                                  <a:prstGeom prst="rect">
                                    <a:avLst/>
                                  </a:prstGeom>
                                </pic:spPr>
                              </pic:pic>
                            </a:graphicData>
                          </a:graphic>
                        </wp:inline>
                      </w:drawing>
                    </w:r>
                  </w:p>
                </w:txbxContent>
              </v:textbox>
            </v:shape>
          </w:pict>
        </mc:Fallback>
      </mc:AlternateContent>
    </w:r>
    <w:r>
      <w:rPr>
        <w:noProof/>
        <w:lang w:val="es-MX" w:eastAsia="es-MX"/>
      </w:rPr>
      <w:drawing>
        <wp:anchor distT="0" distB="0" distL="114300" distR="114300" simplePos="0" relativeHeight="251658752" behindDoc="0" locked="0" layoutInCell="1" allowOverlap="1" wp14:anchorId="7DE79F64" wp14:editId="39DAB38B">
          <wp:simplePos x="0" y="0"/>
          <wp:positionH relativeFrom="column">
            <wp:posOffset>5010150</wp:posOffset>
          </wp:positionH>
          <wp:positionV relativeFrom="paragraph">
            <wp:posOffset>-32385</wp:posOffset>
          </wp:positionV>
          <wp:extent cx="1105593" cy="764771"/>
          <wp:effectExtent l="0" t="0" r="0" b="0"/>
          <wp:wrapSquare wrapText="bothSides"/>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acultad.jpg"/>
                  <pic:cNvPicPr/>
                </pic:nvPicPr>
                <pic:blipFill>
                  <a:blip r:embed="rId3">
                    <a:extLst>
                      <a:ext uri="{28A0092B-C50C-407E-A947-70E740481C1C}">
                        <a14:useLocalDpi xmlns:a14="http://schemas.microsoft.com/office/drawing/2010/main" val="0"/>
                      </a:ext>
                    </a:extLst>
                  </a:blip>
                  <a:stretch>
                    <a:fillRect/>
                  </a:stretch>
                </pic:blipFill>
                <pic:spPr>
                  <a:xfrm>
                    <a:off x="0" y="0"/>
                    <a:ext cx="1105593" cy="764771"/>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5680" behindDoc="0" locked="0" layoutInCell="1" allowOverlap="1" wp14:anchorId="1626AAD9" wp14:editId="64750805">
              <wp:simplePos x="0" y="0"/>
              <wp:positionH relativeFrom="column">
                <wp:posOffset>1485900</wp:posOffset>
              </wp:positionH>
              <wp:positionV relativeFrom="paragraph">
                <wp:posOffset>6985</wp:posOffset>
              </wp:positionV>
              <wp:extent cx="3194050" cy="457200"/>
              <wp:effectExtent l="0" t="0" r="635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15DE4" w14:textId="77777777" w:rsidR="002C7C7A" w:rsidRDefault="002C7C7A" w:rsidP="002C7C7A">
                          <w:pPr>
                            <w:jc w:val="center"/>
                            <w:rPr>
                              <w:rFonts w:ascii="Calibri" w:hAnsi="Calibri"/>
                            </w:rPr>
                          </w:pPr>
                          <w:r>
                            <w:rPr>
                              <w:rFonts w:ascii="Calibri" w:hAnsi="Calibri"/>
                            </w:rPr>
                            <w:t>DOCTORADO EN DERECHO Y GLOBALIZACIÓN</w:t>
                          </w:r>
                        </w:p>
                        <w:p w14:paraId="1FDBCCC5" w14:textId="77777777" w:rsidR="002C7C7A" w:rsidRPr="000E3817" w:rsidRDefault="002C7C7A" w:rsidP="002C7C7A">
                          <w:pPr>
                            <w:jc w:val="center"/>
                            <w:rPr>
                              <w:rFonts w:ascii="Calibri" w:hAnsi="Calibri"/>
                            </w:rPr>
                          </w:pPr>
                          <w:r>
                            <w:rPr>
                              <w:rFonts w:ascii="Calibri" w:hAnsi="Calibri"/>
                            </w:rPr>
                            <w:t>División de Estudios Superiores de Posgrado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6AAD9" id="Text Box 1" o:spid="_x0000_s1027" type="#_x0000_t202" style="position:absolute;left:0;text-align:left;margin-left:117pt;margin-top:.55pt;width:251.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" stroked="f">
              <v:textbox>
                <w:txbxContent>
                  <w:p w14:paraId="4BE15DE4" w14:textId="77777777" w:rsidR="002C7C7A" w:rsidRDefault="002C7C7A" w:rsidP="002C7C7A">
                    <w:pPr>
                      <w:jc w:val="center"/>
                      <w:rPr>
                        <w:rFonts w:ascii="Calibri" w:hAnsi="Calibri"/>
                      </w:rPr>
                    </w:pPr>
                    <w:r>
                      <w:rPr>
                        <w:rFonts w:ascii="Calibri" w:hAnsi="Calibri"/>
                      </w:rPr>
                      <w:t>DOCTORADO EN DERECHO Y GLOBALIZACIÓN</w:t>
                    </w:r>
                  </w:p>
                  <w:p w14:paraId="1FDBCCC5" w14:textId="77777777" w:rsidR="002C7C7A" w:rsidRPr="000E3817" w:rsidRDefault="002C7C7A" w:rsidP="002C7C7A">
                    <w:pPr>
                      <w:jc w:val="center"/>
                      <w:rPr>
                        <w:rFonts w:ascii="Calibri" w:hAnsi="Calibri"/>
                      </w:rPr>
                    </w:pPr>
                    <w:r>
                      <w:rPr>
                        <w:rFonts w:ascii="Calibri" w:hAnsi="Calibri"/>
                      </w:rPr>
                      <w:t>División de Estudios Superiores de Posgrado</w:t>
                    </w:r>
                  </w:p>
                </w:txbxContent>
              </v:textbox>
            </v:shape>
          </w:pict>
        </mc:Fallback>
      </mc:AlternateContent>
    </w:r>
    <w:r>
      <w:rPr>
        <w:noProof/>
        <w:lang w:val="es-MX" w:eastAsia="es-MX"/>
      </w:rPr>
      <mc:AlternateContent>
        <mc:Choice Requires="wps">
          <w:drawing>
            <wp:anchor distT="4294967295" distB="4294967295" distL="114300" distR="114300" simplePos="0" relativeHeight="251657728" behindDoc="0" locked="0" layoutInCell="1" allowOverlap="1" wp14:anchorId="78C182B4" wp14:editId="32C019E5">
              <wp:simplePos x="0" y="0"/>
              <wp:positionH relativeFrom="column">
                <wp:posOffset>1028700</wp:posOffset>
              </wp:positionH>
              <wp:positionV relativeFrom="paragraph">
                <wp:posOffset>450214</wp:posOffset>
              </wp:positionV>
              <wp:extent cx="38862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54F19"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35.45pt" to="387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" strokeweight="1.5pt"/>
          </w:pict>
        </mc:Fallback>
      </mc:AlternateContent>
    </w:r>
  </w:p>
  <w:p w14:paraId="2F27C1F6" w14:textId="526552DA" w:rsidR="002C7C7A" w:rsidRDefault="002C7C7A">
    <w:pPr>
      <w:pStyle w:val="Encabezado"/>
    </w:pPr>
  </w:p>
  <w:p w14:paraId="14284EE3" w14:textId="69671E33" w:rsidR="00731891" w:rsidRDefault="00731891">
    <w:pPr>
      <w:pStyle w:val="Encabezado"/>
    </w:pPr>
  </w:p>
  <w:p w14:paraId="27513189" w14:textId="0584F674" w:rsidR="001437B3" w:rsidRDefault="001437B3" w:rsidP="00731891">
    <w:pPr>
      <w:pStyle w:val="Ttulo1"/>
      <w:spacing w:before="65"/>
      <w:ind w:left="0" w:right="8" w:hanging="11"/>
      <w:jc w:val="center"/>
    </w:pPr>
  </w:p>
  <w:p w14:paraId="6EDA68D0" w14:textId="36027B8C" w:rsidR="001437B3" w:rsidRDefault="001437B3" w:rsidP="001437B3">
    <w:pPr>
      <w:pStyle w:val="Ttulo1"/>
      <w:tabs>
        <w:tab w:val="left" w:pos="675"/>
        <w:tab w:val="center" w:pos="4530"/>
      </w:tabs>
      <w:spacing w:before="65"/>
      <w:ind w:left="-426" w:right="8" w:hanging="141"/>
    </w:pPr>
    <w:r w:rsidRPr="00AE586A">
      <w:rPr>
        <w:noProof/>
        <w:sz w:val="18"/>
        <w:szCs w:val="18"/>
      </w:rPr>
      <w:drawing>
        <wp:inline distT="0" distB="0" distL="0" distR="0" wp14:anchorId="23C773F6" wp14:editId="35B85B4A">
          <wp:extent cx="1467055" cy="22863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7055" cy="228632"/>
                  </a:xfrm>
                  <a:prstGeom prst="rect">
                    <a:avLst/>
                  </a:prstGeom>
                </pic:spPr>
              </pic:pic>
            </a:graphicData>
          </a:graphic>
        </wp:inline>
      </w:drawing>
    </w:r>
  </w:p>
  <w:p w14:paraId="66B20033" w14:textId="781AA73F" w:rsidR="001437B3" w:rsidRDefault="001437B3" w:rsidP="00731891">
    <w:pPr>
      <w:pStyle w:val="Ttulo1"/>
      <w:spacing w:before="65"/>
      <w:ind w:left="0" w:right="8" w:hanging="11"/>
      <w:jc w:val="center"/>
    </w:pPr>
  </w:p>
  <w:p w14:paraId="42882E5F" w14:textId="55BE967E" w:rsidR="00731891" w:rsidRDefault="00731891" w:rsidP="001437B3">
    <w:pPr>
      <w:pStyle w:val="Ttulo1"/>
      <w:spacing w:before="65"/>
      <w:ind w:left="0" w:right="8"/>
      <w:jc w:val="center"/>
    </w:pPr>
    <w:r>
      <w:t>TÉRMINOS DE REFERENCIA</w:t>
    </w:r>
  </w:p>
  <w:p w14:paraId="7D67C54E" w14:textId="77777777" w:rsidR="00731891" w:rsidRDefault="00731891" w:rsidP="00731891">
    <w:pPr>
      <w:pStyle w:val="Ttulo1"/>
      <w:spacing w:before="65"/>
      <w:ind w:left="0" w:right="8" w:hanging="11"/>
      <w:jc w:val="center"/>
    </w:pPr>
    <w:r>
      <w:t>CONVOCATORIA PARA INGRESO AL PROGRAMA DE DOCTORADO EN DERECHO Y GLOBALIZACIÓN EN LA UAEM 2022</w:t>
    </w:r>
  </w:p>
  <w:p w14:paraId="33FE6C29" w14:textId="77777777" w:rsidR="00731891" w:rsidRDefault="007318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499"/>
    <w:multiLevelType w:val="hybridMultilevel"/>
    <w:tmpl w:val="AC388FC2"/>
    <w:lvl w:ilvl="0" w:tplc="6B145A7C">
      <w:start w:val="7"/>
      <w:numFmt w:val="lowerLetter"/>
      <w:lvlText w:val="%1)"/>
      <w:lvlJc w:val="left"/>
      <w:pPr>
        <w:ind w:left="373" w:hanging="256"/>
      </w:pPr>
      <w:rPr>
        <w:rFonts w:ascii="Times New Roman" w:eastAsia="Times New Roman" w:hAnsi="Times New Roman" w:cs="Times New Roman" w:hint="default"/>
        <w:spacing w:val="-8"/>
        <w:w w:val="100"/>
        <w:sz w:val="24"/>
        <w:szCs w:val="24"/>
        <w:lang w:val="es-ES" w:eastAsia="en-US" w:bidi="ar-SA"/>
      </w:rPr>
    </w:lvl>
    <w:lvl w:ilvl="1" w:tplc="B5749F4C">
      <w:numFmt w:val="bullet"/>
      <w:lvlText w:val="•"/>
      <w:lvlJc w:val="left"/>
      <w:pPr>
        <w:ind w:left="1250" w:hanging="256"/>
      </w:pPr>
      <w:rPr>
        <w:rFonts w:hint="default"/>
        <w:lang w:val="es-ES" w:eastAsia="en-US" w:bidi="ar-SA"/>
      </w:rPr>
    </w:lvl>
    <w:lvl w:ilvl="2" w:tplc="BF90A190">
      <w:numFmt w:val="bullet"/>
      <w:lvlText w:val="•"/>
      <w:lvlJc w:val="left"/>
      <w:pPr>
        <w:ind w:left="2120" w:hanging="256"/>
      </w:pPr>
      <w:rPr>
        <w:rFonts w:hint="default"/>
        <w:lang w:val="es-ES" w:eastAsia="en-US" w:bidi="ar-SA"/>
      </w:rPr>
    </w:lvl>
    <w:lvl w:ilvl="3" w:tplc="A5DEB7BE">
      <w:numFmt w:val="bullet"/>
      <w:lvlText w:val="•"/>
      <w:lvlJc w:val="left"/>
      <w:pPr>
        <w:ind w:left="2990" w:hanging="256"/>
      </w:pPr>
      <w:rPr>
        <w:rFonts w:hint="default"/>
        <w:lang w:val="es-ES" w:eastAsia="en-US" w:bidi="ar-SA"/>
      </w:rPr>
    </w:lvl>
    <w:lvl w:ilvl="4" w:tplc="A66601C4">
      <w:numFmt w:val="bullet"/>
      <w:lvlText w:val="•"/>
      <w:lvlJc w:val="left"/>
      <w:pPr>
        <w:ind w:left="3860" w:hanging="256"/>
      </w:pPr>
      <w:rPr>
        <w:rFonts w:hint="default"/>
        <w:lang w:val="es-ES" w:eastAsia="en-US" w:bidi="ar-SA"/>
      </w:rPr>
    </w:lvl>
    <w:lvl w:ilvl="5" w:tplc="2D8494AE">
      <w:numFmt w:val="bullet"/>
      <w:lvlText w:val="•"/>
      <w:lvlJc w:val="left"/>
      <w:pPr>
        <w:ind w:left="4730" w:hanging="256"/>
      </w:pPr>
      <w:rPr>
        <w:rFonts w:hint="default"/>
        <w:lang w:val="es-ES" w:eastAsia="en-US" w:bidi="ar-SA"/>
      </w:rPr>
    </w:lvl>
    <w:lvl w:ilvl="6" w:tplc="7954F774">
      <w:numFmt w:val="bullet"/>
      <w:lvlText w:val="•"/>
      <w:lvlJc w:val="left"/>
      <w:pPr>
        <w:ind w:left="5600" w:hanging="256"/>
      </w:pPr>
      <w:rPr>
        <w:rFonts w:hint="default"/>
        <w:lang w:val="es-ES" w:eastAsia="en-US" w:bidi="ar-SA"/>
      </w:rPr>
    </w:lvl>
    <w:lvl w:ilvl="7" w:tplc="BB0C304A">
      <w:numFmt w:val="bullet"/>
      <w:lvlText w:val="•"/>
      <w:lvlJc w:val="left"/>
      <w:pPr>
        <w:ind w:left="6470" w:hanging="256"/>
      </w:pPr>
      <w:rPr>
        <w:rFonts w:hint="default"/>
        <w:lang w:val="es-ES" w:eastAsia="en-US" w:bidi="ar-SA"/>
      </w:rPr>
    </w:lvl>
    <w:lvl w:ilvl="8" w:tplc="DBAAAF80">
      <w:numFmt w:val="bullet"/>
      <w:lvlText w:val="•"/>
      <w:lvlJc w:val="left"/>
      <w:pPr>
        <w:ind w:left="7340" w:hanging="256"/>
      </w:pPr>
      <w:rPr>
        <w:rFonts w:hint="default"/>
        <w:lang w:val="es-ES" w:eastAsia="en-US" w:bidi="ar-SA"/>
      </w:rPr>
    </w:lvl>
  </w:abstractNum>
  <w:abstractNum w:abstractNumId="1" w15:restartNumberingAfterBreak="0">
    <w:nsid w:val="176E0D9D"/>
    <w:multiLevelType w:val="hybridMultilevel"/>
    <w:tmpl w:val="E8801D96"/>
    <w:lvl w:ilvl="0" w:tplc="49A81102">
      <w:start w:val="1"/>
      <w:numFmt w:val="lowerLetter"/>
      <w:lvlText w:val="%1)"/>
      <w:lvlJc w:val="left"/>
      <w:pPr>
        <w:ind w:left="357" w:hanging="240"/>
      </w:pPr>
      <w:rPr>
        <w:rFonts w:ascii="Times New Roman" w:eastAsia="Times New Roman" w:hAnsi="Times New Roman" w:cs="Times New Roman" w:hint="default"/>
        <w:spacing w:val="0"/>
        <w:w w:val="100"/>
        <w:sz w:val="24"/>
        <w:szCs w:val="24"/>
        <w:lang w:val="es-ES" w:eastAsia="en-US" w:bidi="ar-SA"/>
      </w:rPr>
    </w:lvl>
    <w:lvl w:ilvl="1" w:tplc="D9C86E20">
      <w:numFmt w:val="bullet"/>
      <w:lvlText w:val="•"/>
      <w:lvlJc w:val="left"/>
      <w:pPr>
        <w:ind w:left="1232" w:hanging="240"/>
      </w:pPr>
      <w:rPr>
        <w:rFonts w:hint="default"/>
        <w:lang w:val="es-ES" w:eastAsia="en-US" w:bidi="ar-SA"/>
      </w:rPr>
    </w:lvl>
    <w:lvl w:ilvl="2" w:tplc="3ADEB708">
      <w:numFmt w:val="bullet"/>
      <w:lvlText w:val="•"/>
      <w:lvlJc w:val="left"/>
      <w:pPr>
        <w:ind w:left="2104" w:hanging="240"/>
      </w:pPr>
      <w:rPr>
        <w:rFonts w:hint="default"/>
        <w:lang w:val="es-ES" w:eastAsia="en-US" w:bidi="ar-SA"/>
      </w:rPr>
    </w:lvl>
    <w:lvl w:ilvl="3" w:tplc="53DA3906">
      <w:numFmt w:val="bullet"/>
      <w:lvlText w:val="•"/>
      <w:lvlJc w:val="left"/>
      <w:pPr>
        <w:ind w:left="2976" w:hanging="240"/>
      </w:pPr>
      <w:rPr>
        <w:rFonts w:hint="default"/>
        <w:lang w:val="es-ES" w:eastAsia="en-US" w:bidi="ar-SA"/>
      </w:rPr>
    </w:lvl>
    <w:lvl w:ilvl="4" w:tplc="17B00D84">
      <w:numFmt w:val="bullet"/>
      <w:lvlText w:val="•"/>
      <w:lvlJc w:val="left"/>
      <w:pPr>
        <w:ind w:left="3848" w:hanging="240"/>
      </w:pPr>
      <w:rPr>
        <w:rFonts w:hint="default"/>
        <w:lang w:val="es-ES" w:eastAsia="en-US" w:bidi="ar-SA"/>
      </w:rPr>
    </w:lvl>
    <w:lvl w:ilvl="5" w:tplc="F49C8F2C">
      <w:numFmt w:val="bullet"/>
      <w:lvlText w:val="•"/>
      <w:lvlJc w:val="left"/>
      <w:pPr>
        <w:ind w:left="4720" w:hanging="240"/>
      </w:pPr>
      <w:rPr>
        <w:rFonts w:hint="default"/>
        <w:lang w:val="es-ES" w:eastAsia="en-US" w:bidi="ar-SA"/>
      </w:rPr>
    </w:lvl>
    <w:lvl w:ilvl="6" w:tplc="0214F6E8">
      <w:numFmt w:val="bullet"/>
      <w:lvlText w:val="•"/>
      <w:lvlJc w:val="left"/>
      <w:pPr>
        <w:ind w:left="5592" w:hanging="240"/>
      </w:pPr>
      <w:rPr>
        <w:rFonts w:hint="default"/>
        <w:lang w:val="es-ES" w:eastAsia="en-US" w:bidi="ar-SA"/>
      </w:rPr>
    </w:lvl>
    <w:lvl w:ilvl="7" w:tplc="E93AF71C">
      <w:numFmt w:val="bullet"/>
      <w:lvlText w:val="•"/>
      <w:lvlJc w:val="left"/>
      <w:pPr>
        <w:ind w:left="6464" w:hanging="240"/>
      </w:pPr>
      <w:rPr>
        <w:rFonts w:hint="default"/>
        <w:lang w:val="es-ES" w:eastAsia="en-US" w:bidi="ar-SA"/>
      </w:rPr>
    </w:lvl>
    <w:lvl w:ilvl="8" w:tplc="73C612C6">
      <w:numFmt w:val="bullet"/>
      <w:lvlText w:val="•"/>
      <w:lvlJc w:val="left"/>
      <w:pPr>
        <w:ind w:left="7336" w:hanging="240"/>
      </w:pPr>
      <w:rPr>
        <w:rFonts w:hint="default"/>
        <w:lang w:val="es-ES" w:eastAsia="en-US" w:bidi="ar-SA"/>
      </w:rPr>
    </w:lvl>
  </w:abstractNum>
  <w:abstractNum w:abstractNumId="2" w15:restartNumberingAfterBreak="0">
    <w:nsid w:val="28CB2F76"/>
    <w:multiLevelType w:val="hybridMultilevel"/>
    <w:tmpl w:val="17567CE8"/>
    <w:lvl w:ilvl="0" w:tplc="6312296E">
      <w:start w:val="1"/>
      <w:numFmt w:val="decimal"/>
      <w:lvlText w:val="%1)"/>
      <w:lvlJc w:val="left"/>
      <w:pPr>
        <w:ind w:left="373" w:hanging="256"/>
      </w:pPr>
      <w:rPr>
        <w:rFonts w:ascii="Times New Roman" w:eastAsia="Times New Roman" w:hAnsi="Times New Roman" w:cs="Times New Roman" w:hint="default"/>
        <w:spacing w:val="0"/>
        <w:w w:val="100"/>
        <w:sz w:val="24"/>
        <w:szCs w:val="24"/>
        <w:lang w:val="es-ES" w:eastAsia="en-US" w:bidi="ar-SA"/>
      </w:rPr>
    </w:lvl>
    <w:lvl w:ilvl="1" w:tplc="E3586304">
      <w:numFmt w:val="bullet"/>
      <w:lvlText w:val="•"/>
      <w:lvlJc w:val="left"/>
      <w:pPr>
        <w:ind w:left="1250" w:hanging="256"/>
      </w:pPr>
      <w:rPr>
        <w:rFonts w:hint="default"/>
        <w:lang w:val="es-ES" w:eastAsia="en-US" w:bidi="ar-SA"/>
      </w:rPr>
    </w:lvl>
    <w:lvl w:ilvl="2" w:tplc="11D8DCCE">
      <w:numFmt w:val="bullet"/>
      <w:lvlText w:val="•"/>
      <w:lvlJc w:val="left"/>
      <w:pPr>
        <w:ind w:left="2120" w:hanging="256"/>
      </w:pPr>
      <w:rPr>
        <w:rFonts w:hint="default"/>
        <w:lang w:val="es-ES" w:eastAsia="en-US" w:bidi="ar-SA"/>
      </w:rPr>
    </w:lvl>
    <w:lvl w:ilvl="3" w:tplc="540A8A30">
      <w:numFmt w:val="bullet"/>
      <w:lvlText w:val="•"/>
      <w:lvlJc w:val="left"/>
      <w:pPr>
        <w:ind w:left="2990" w:hanging="256"/>
      </w:pPr>
      <w:rPr>
        <w:rFonts w:hint="default"/>
        <w:lang w:val="es-ES" w:eastAsia="en-US" w:bidi="ar-SA"/>
      </w:rPr>
    </w:lvl>
    <w:lvl w:ilvl="4" w:tplc="BAB8A456">
      <w:numFmt w:val="bullet"/>
      <w:lvlText w:val="•"/>
      <w:lvlJc w:val="left"/>
      <w:pPr>
        <w:ind w:left="3860" w:hanging="256"/>
      </w:pPr>
      <w:rPr>
        <w:rFonts w:hint="default"/>
        <w:lang w:val="es-ES" w:eastAsia="en-US" w:bidi="ar-SA"/>
      </w:rPr>
    </w:lvl>
    <w:lvl w:ilvl="5" w:tplc="09204A6C">
      <w:numFmt w:val="bullet"/>
      <w:lvlText w:val="•"/>
      <w:lvlJc w:val="left"/>
      <w:pPr>
        <w:ind w:left="4730" w:hanging="256"/>
      </w:pPr>
      <w:rPr>
        <w:rFonts w:hint="default"/>
        <w:lang w:val="es-ES" w:eastAsia="en-US" w:bidi="ar-SA"/>
      </w:rPr>
    </w:lvl>
    <w:lvl w:ilvl="6" w:tplc="7A18867A">
      <w:numFmt w:val="bullet"/>
      <w:lvlText w:val="•"/>
      <w:lvlJc w:val="left"/>
      <w:pPr>
        <w:ind w:left="5600" w:hanging="256"/>
      </w:pPr>
      <w:rPr>
        <w:rFonts w:hint="default"/>
        <w:lang w:val="es-ES" w:eastAsia="en-US" w:bidi="ar-SA"/>
      </w:rPr>
    </w:lvl>
    <w:lvl w:ilvl="7" w:tplc="988A9192">
      <w:numFmt w:val="bullet"/>
      <w:lvlText w:val="•"/>
      <w:lvlJc w:val="left"/>
      <w:pPr>
        <w:ind w:left="6470" w:hanging="256"/>
      </w:pPr>
      <w:rPr>
        <w:rFonts w:hint="default"/>
        <w:lang w:val="es-ES" w:eastAsia="en-US" w:bidi="ar-SA"/>
      </w:rPr>
    </w:lvl>
    <w:lvl w:ilvl="8" w:tplc="3AFA0906">
      <w:numFmt w:val="bullet"/>
      <w:lvlText w:val="•"/>
      <w:lvlJc w:val="left"/>
      <w:pPr>
        <w:ind w:left="7340" w:hanging="256"/>
      </w:pPr>
      <w:rPr>
        <w:rFonts w:hint="default"/>
        <w:lang w:val="es-ES" w:eastAsia="en-US" w:bidi="ar-SA"/>
      </w:rPr>
    </w:lvl>
  </w:abstractNum>
  <w:abstractNum w:abstractNumId="3" w15:restartNumberingAfterBreak="0">
    <w:nsid w:val="388C0870"/>
    <w:multiLevelType w:val="hybridMultilevel"/>
    <w:tmpl w:val="A16E9AD2"/>
    <w:lvl w:ilvl="0" w:tplc="F848639C">
      <w:start w:val="3"/>
      <w:numFmt w:val="lowerLetter"/>
      <w:lvlText w:val="%1)"/>
      <w:lvlJc w:val="left"/>
      <w:pPr>
        <w:ind w:left="406" w:hanging="289"/>
        <w:jc w:val="right"/>
      </w:pPr>
      <w:rPr>
        <w:rFonts w:ascii="Times New Roman" w:eastAsia="Times New Roman" w:hAnsi="Times New Roman" w:cs="Times New Roman" w:hint="default"/>
        <w:b/>
        <w:bCs/>
        <w:spacing w:val="0"/>
        <w:w w:val="99"/>
        <w:sz w:val="24"/>
        <w:szCs w:val="24"/>
        <w:lang w:val="es-ES" w:eastAsia="en-US" w:bidi="ar-SA"/>
      </w:rPr>
    </w:lvl>
    <w:lvl w:ilvl="1" w:tplc="E1CE31AC">
      <w:numFmt w:val="bullet"/>
      <w:lvlText w:val="•"/>
      <w:lvlJc w:val="left"/>
      <w:pPr>
        <w:ind w:left="1268" w:hanging="289"/>
      </w:pPr>
      <w:rPr>
        <w:rFonts w:hint="default"/>
        <w:lang w:val="es-ES" w:eastAsia="en-US" w:bidi="ar-SA"/>
      </w:rPr>
    </w:lvl>
    <w:lvl w:ilvl="2" w:tplc="0EE83D04">
      <w:numFmt w:val="bullet"/>
      <w:lvlText w:val="•"/>
      <w:lvlJc w:val="left"/>
      <w:pPr>
        <w:ind w:left="2136" w:hanging="289"/>
      </w:pPr>
      <w:rPr>
        <w:rFonts w:hint="default"/>
        <w:lang w:val="es-ES" w:eastAsia="en-US" w:bidi="ar-SA"/>
      </w:rPr>
    </w:lvl>
    <w:lvl w:ilvl="3" w:tplc="39F03AF4">
      <w:numFmt w:val="bullet"/>
      <w:lvlText w:val="•"/>
      <w:lvlJc w:val="left"/>
      <w:pPr>
        <w:ind w:left="3004" w:hanging="289"/>
      </w:pPr>
      <w:rPr>
        <w:rFonts w:hint="default"/>
        <w:lang w:val="es-ES" w:eastAsia="en-US" w:bidi="ar-SA"/>
      </w:rPr>
    </w:lvl>
    <w:lvl w:ilvl="4" w:tplc="00228A5A">
      <w:numFmt w:val="bullet"/>
      <w:lvlText w:val="•"/>
      <w:lvlJc w:val="left"/>
      <w:pPr>
        <w:ind w:left="3872" w:hanging="289"/>
      </w:pPr>
      <w:rPr>
        <w:rFonts w:hint="default"/>
        <w:lang w:val="es-ES" w:eastAsia="en-US" w:bidi="ar-SA"/>
      </w:rPr>
    </w:lvl>
    <w:lvl w:ilvl="5" w:tplc="384C083A">
      <w:numFmt w:val="bullet"/>
      <w:lvlText w:val="•"/>
      <w:lvlJc w:val="left"/>
      <w:pPr>
        <w:ind w:left="4740" w:hanging="289"/>
      </w:pPr>
      <w:rPr>
        <w:rFonts w:hint="default"/>
        <w:lang w:val="es-ES" w:eastAsia="en-US" w:bidi="ar-SA"/>
      </w:rPr>
    </w:lvl>
    <w:lvl w:ilvl="6" w:tplc="D96462AC">
      <w:numFmt w:val="bullet"/>
      <w:lvlText w:val="•"/>
      <w:lvlJc w:val="left"/>
      <w:pPr>
        <w:ind w:left="5608" w:hanging="289"/>
      </w:pPr>
      <w:rPr>
        <w:rFonts w:hint="default"/>
        <w:lang w:val="es-ES" w:eastAsia="en-US" w:bidi="ar-SA"/>
      </w:rPr>
    </w:lvl>
    <w:lvl w:ilvl="7" w:tplc="F348BA94">
      <w:numFmt w:val="bullet"/>
      <w:lvlText w:val="•"/>
      <w:lvlJc w:val="left"/>
      <w:pPr>
        <w:ind w:left="6476" w:hanging="289"/>
      </w:pPr>
      <w:rPr>
        <w:rFonts w:hint="default"/>
        <w:lang w:val="es-ES" w:eastAsia="en-US" w:bidi="ar-SA"/>
      </w:rPr>
    </w:lvl>
    <w:lvl w:ilvl="8" w:tplc="490A83A8">
      <w:numFmt w:val="bullet"/>
      <w:lvlText w:val="•"/>
      <w:lvlJc w:val="left"/>
      <w:pPr>
        <w:ind w:left="7344" w:hanging="289"/>
      </w:pPr>
      <w:rPr>
        <w:rFonts w:hint="default"/>
        <w:lang w:val="es-ES" w:eastAsia="en-US" w:bidi="ar-SA"/>
      </w:rPr>
    </w:lvl>
  </w:abstractNum>
  <w:abstractNum w:abstractNumId="4" w15:restartNumberingAfterBreak="0">
    <w:nsid w:val="39082E52"/>
    <w:multiLevelType w:val="hybridMultilevel"/>
    <w:tmpl w:val="74788994"/>
    <w:lvl w:ilvl="0" w:tplc="754C6BEC">
      <w:start w:val="1"/>
      <w:numFmt w:val="lowerLetter"/>
      <w:lvlText w:val="%1)"/>
      <w:lvlJc w:val="left"/>
      <w:pPr>
        <w:ind w:left="534" w:hanging="352"/>
        <w:jc w:val="right"/>
      </w:pPr>
      <w:rPr>
        <w:rFonts w:ascii="Times New Roman" w:eastAsia="Times New Roman" w:hAnsi="Times New Roman" w:cs="Times New Roman" w:hint="default"/>
        <w:b/>
        <w:bCs/>
        <w:spacing w:val="0"/>
        <w:w w:val="99"/>
        <w:sz w:val="24"/>
        <w:szCs w:val="24"/>
        <w:lang w:val="es-ES" w:eastAsia="en-US" w:bidi="ar-SA"/>
      </w:rPr>
    </w:lvl>
    <w:lvl w:ilvl="1" w:tplc="9918C614">
      <w:numFmt w:val="bullet"/>
      <w:lvlText w:val="•"/>
      <w:lvlJc w:val="left"/>
      <w:pPr>
        <w:ind w:left="1394" w:hanging="352"/>
      </w:pPr>
      <w:rPr>
        <w:rFonts w:hint="default"/>
        <w:lang w:val="es-ES" w:eastAsia="en-US" w:bidi="ar-SA"/>
      </w:rPr>
    </w:lvl>
    <w:lvl w:ilvl="2" w:tplc="7618F288">
      <w:numFmt w:val="bullet"/>
      <w:lvlText w:val="•"/>
      <w:lvlJc w:val="left"/>
      <w:pPr>
        <w:ind w:left="2248" w:hanging="352"/>
      </w:pPr>
      <w:rPr>
        <w:rFonts w:hint="default"/>
        <w:lang w:val="es-ES" w:eastAsia="en-US" w:bidi="ar-SA"/>
      </w:rPr>
    </w:lvl>
    <w:lvl w:ilvl="3" w:tplc="D64A7656">
      <w:numFmt w:val="bullet"/>
      <w:lvlText w:val="•"/>
      <w:lvlJc w:val="left"/>
      <w:pPr>
        <w:ind w:left="3102" w:hanging="352"/>
      </w:pPr>
      <w:rPr>
        <w:rFonts w:hint="default"/>
        <w:lang w:val="es-ES" w:eastAsia="en-US" w:bidi="ar-SA"/>
      </w:rPr>
    </w:lvl>
    <w:lvl w:ilvl="4" w:tplc="49906B2E">
      <w:numFmt w:val="bullet"/>
      <w:lvlText w:val="•"/>
      <w:lvlJc w:val="left"/>
      <w:pPr>
        <w:ind w:left="3956" w:hanging="352"/>
      </w:pPr>
      <w:rPr>
        <w:rFonts w:hint="default"/>
        <w:lang w:val="es-ES" w:eastAsia="en-US" w:bidi="ar-SA"/>
      </w:rPr>
    </w:lvl>
    <w:lvl w:ilvl="5" w:tplc="28E09B8E">
      <w:numFmt w:val="bullet"/>
      <w:lvlText w:val="•"/>
      <w:lvlJc w:val="left"/>
      <w:pPr>
        <w:ind w:left="4810" w:hanging="352"/>
      </w:pPr>
      <w:rPr>
        <w:rFonts w:hint="default"/>
        <w:lang w:val="es-ES" w:eastAsia="en-US" w:bidi="ar-SA"/>
      </w:rPr>
    </w:lvl>
    <w:lvl w:ilvl="6" w:tplc="2D022E94">
      <w:numFmt w:val="bullet"/>
      <w:lvlText w:val="•"/>
      <w:lvlJc w:val="left"/>
      <w:pPr>
        <w:ind w:left="5664" w:hanging="352"/>
      </w:pPr>
      <w:rPr>
        <w:rFonts w:hint="default"/>
        <w:lang w:val="es-ES" w:eastAsia="en-US" w:bidi="ar-SA"/>
      </w:rPr>
    </w:lvl>
    <w:lvl w:ilvl="7" w:tplc="3CC60ADE">
      <w:numFmt w:val="bullet"/>
      <w:lvlText w:val="•"/>
      <w:lvlJc w:val="left"/>
      <w:pPr>
        <w:ind w:left="6518" w:hanging="352"/>
      </w:pPr>
      <w:rPr>
        <w:rFonts w:hint="default"/>
        <w:lang w:val="es-ES" w:eastAsia="en-US" w:bidi="ar-SA"/>
      </w:rPr>
    </w:lvl>
    <w:lvl w:ilvl="8" w:tplc="6B90E012">
      <w:numFmt w:val="bullet"/>
      <w:lvlText w:val="•"/>
      <w:lvlJc w:val="left"/>
      <w:pPr>
        <w:ind w:left="7372" w:hanging="352"/>
      </w:pPr>
      <w:rPr>
        <w:rFonts w:hint="default"/>
        <w:lang w:val="es-ES" w:eastAsia="en-US" w:bidi="ar-SA"/>
      </w:rPr>
    </w:lvl>
  </w:abstractNum>
  <w:abstractNum w:abstractNumId="5" w15:restartNumberingAfterBreak="0">
    <w:nsid w:val="5F7C6D1E"/>
    <w:multiLevelType w:val="hybridMultilevel"/>
    <w:tmpl w:val="F21A78A6"/>
    <w:lvl w:ilvl="0" w:tplc="09706854">
      <w:start w:val="1"/>
      <w:numFmt w:val="lowerLetter"/>
      <w:lvlText w:val="%1)"/>
      <w:lvlJc w:val="left"/>
      <w:pPr>
        <w:ind w:left="118" w:hanging="289"/>
      </w:pPr>
      <w:rPr>
        <w:rFonts w:ascii="Times New Roman" w:eastAsia="Times New Roman" w:hAnsi="Times New Roman" w:cs="Times New Roman" w:hint="default"/>
        <w:spacing w:val="0"/>
        <w:w w:val="99"/>
        <w:sz w:val="24"/>
        <w:szCs w:val="24"/>
        <w:lang w:val="es-ES" w:eastAsia="en-US" w:bidi="ar-SA"/>
      </w:rPr>
    </w:lvl>
    <w:lvl w:ilvl="1" w:tplc="E0D284CC">
      <w:numFmt w:val="bullet"/>
      <w:lvlText w:val="•"/>
      <w:lvlJc w:val="left"/>
      <w:pPr>
        <w:ind w:left="1016" w:hanging="289"/>
      </w:pPr>
      <w:rPr>
        <w:rFonts w:hint="default"/>
        <w:lang w:val="es-ES" w:eastAsia="en-US" w:bidi="ar-SA"/>
      </w:rPr>
    </w:lvl>
    <w:lvl w:ilvl="2" w:tplc="FCB69648">
      <w:numFmt w:val="bullet"/>
      <w:lvlText w:val="•"/>
      <w:lvlJc w:val="left"/>
      <w:pPr>
        <w:ind w:left="1912" w:hanging="289"/>
      </w:pPr>
      <w:rPr>
        <w:rFonts w:hint="default"/>
        <w:lang w:val="es-ES" w:eastAsia="en-US" w:bidi="ar-SA"/>
      </w:rPr>
    </w:lvl>
    <w:lvl w:ilvl="3" w:tplc="AC4418DC">
      <w:numFmt w:val="bullet"/>
      <w:lvlText w:val="•"/>
      <w:lvlJc w:val="left"/>
      <w:pPr>
        <w:ind w:left="2808" w:hanging="289"/>
      </w:pPr>
      <w:rPr>
        <w:rFonts w:hint="default"/>
        <w:lang w:val="es-ES" w:eastAsia="en-US" w:bidi="ar-SA"/>
      </w:rPr>
    </w:lvl>
    <w:lvl w:ilvl="4" w:tplc="0D2E0928">
      <w:numFmt w:val="bullet"/>
      <w:lvlText w:val="•"/>
      <w:lvlJc w:val="left"/>
      <w:pPr>
        <w:ind w:left="3704" w:hanging="289"/>
      </w:pPr>
      <w:rPr>
        <w:rFonts w:hint="default"/>
        <w:lang w:val="es-ES" w:eastAsia="en-US" w:bidi="ar-SA"/>
      </w:rPr>
    </w:lvl>
    <w:lvl w:ilvl="5" w:tplc="C45E037A">
      <w:numFmt w:val="bullet"/>
      <w:lvlText w:val="•"/>
      <w:lvlJc w:val="left"/>
      <w:pPr>
        <w:ind w:left="4600" w:hanging="289"/>
      </w:pPr>
      <w:rPr>
        <w:rFonts w:hint="default"/>
        <w:lang w:val="es-ES" w:eastAsia="en-US" w:bidi="ar-SA"/>
      </w:rPr>
    </w:lvl>
    <w:lvl w:ilvl="6" w:tplc="D1FE998C">
      <w:numFmt w:val="bullet"/>
      <w:lvlText w:val="•"/>
      <w:lvlJc w:val="left"/>
      <w:pPr>
        <w:ind w:left="5496" w:hanging="289"/>
      </w:pPr>
      <w:rPr>
        <w:rFonts w:hint="default"/>
        <w:lang w:val="es-ES" w:eastAsia="en-US" w:bidi="ar-SA"/>
      </w:rPr>
    </w:lvl>
    <w:lvl w:ilvl="7" w:tplc="331AF388">
      <w:numFmt w:val="bullet"/>
      <w:lvlText w:val="•"/>
      <w:lvlJc w:val="left"/>
      <w:pPr>
        <w:ind w:left="6392" w:hanging="289"/>
      </w:pPr>
      <w:rPr>
        <w:rFonts w:hint="default"/>
        <w:lang w:val="es-ES" w:eastAsia="en-US" w:bidi="ar-SA"/>
      </w:rPr>
    </w:lvl>
    <w:lvl w:ilvl="8" w:tplc="65A2869C">
      <w:numFmt w:val="bullet"/>
      <w:lvlText w:val="•"/>
      <w:lvlJc w:val="left"/>
      <w:pPr>
        <w:ind w:left="7288" w:hanging="289"/>
      </w:pPr>
      <w:rPr>
        <w:rFonts w:hint="default"/>
        <w:lang w:val="es-ES" w:eastAsia="en-US" w:bidi="ar-SA"/>
      </w:rPr>
    </w:lvl>
  </w:abstractNum>
  <w:abstractNum w:abstractNumId="6" w15:restartNumberingAfterBreak="0">
    <w:nsid w:val="625A593B"/>
    <w:multiLevelType w:val="hybridMultilevel"/>
    <w:tmpl w:val="03701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B0"/>
    <w:rsid w:val="0004458F"/>
    <w:rsid w:val="00045DFC"/>
    <w:rsid w:val="000B16AF"/>
    <w:rsid w:val="000B3EED"/>
    <w:rsid w:val="000C7B4D"/>
    <w:rsid w:val="001001BF"/>
    <w:rsid w:val="00125F10"/>
    <w:rsid w:val="001437B3"/>
    <w:rsid w:val="0018595C"/>
    <w:rsid w:val="001B6FA6"/>
    <w:rsid w:val="001C0091"/>
    <w:rsid w:val="001D45D7"/>
    <w:rsid w:val="001E3944"/>
    <w:rsid w:val="0020338E"/>
    <w:rsid w:val="00211606"/>
    <w:rsid w:val="00224E0A"/>
    <w:rsid w:val="0022734C"/>
    <w:rsid w:val="00240FFA"/>
    <w:rsid w:val="00247702"/>
    <w:rsid w:val="00271DB3"/>
    <w:rsid w:val="002C7C7A"/>
    <w:rsid w:val="002D536E"/>
    <w:rsid w:val="002E55E8"/>
    <w:rsid w:val="00301312"/>
    <w:rsid w:val="00315ED5"/>
    <w:rsid w:val="0033782E"/>
    <w:rsid w:val="00365A9C"/>
    <w:rsid w:val="003664E1"/>
    <w:rsid w:val="00366B58"/>
    <w:rsid w:val="00375ECC"/>
    <w:rsid w:val="00380031"/>
    <w:rsid w:val="00392502"/>
    <w:rsid w:val="003A46A7"/>
    <w:rsid w:val="003C24E7"/>
    <w:rsid w:val="003C55A4"/>
    <w:rsid w:val="003D411F"/>
    <w:rsid w:val="003E3ECE"/>
    <w:rsid w:val="003F2891"/>
    <w:rsid w:val="004179E9"/>
    <w:rsid w:val="004317EB"/>
    <w:rsid w:val="0043214F"/>
    <w:rsid w:val="00442A14"/>
    <w:rsid w:val="0045663D"/>
    <w:rsid w:val="004601C8"/>
    <w:rsid w:val="0049298F"/>
    <w:rsid w:val="004C3CE1"/>
    <w:rsid w:val="004C43E2"/>
    <w:rsid w:val="004E2811"/>
    <w:rsid w:val="00516F7A"/>
    <w:rsid w:val="00550157"/>
    <w:rsid w:val="005531FA"/>
    <w:rsid w:val="005648B3"/>
    <w:rsid w:val="00572334"/>
    <w:rsid w:val="005F1BC1"/>
    <w:rsid w:val="006051D5"/>
    <w:rsid w:val="00614795"/>
    <w:rsid w:val="006943B0"/>
    <w:rsid w:val="006A063C"/>
    <w:rsid w:val="006A09B8"/>
    <w:rsid w:val="006A1801"/>
    <w:rsid w:val="006E4C42"/>
    <w:rsid w:val="00722108"/>
    <w:rsid w:val="00731891"/>
    <w:rsid w:val="00733770"/>
    <w:rsid w:val="00745A73"/>
    <w:rsid w:val="00753077"/>
    <w:rsid w:val="00780469"/>
    <w:rsid w:val="007944C9"/>
    <w:rsid w:val="007E0B68"/>
    <w:rsid w:val="00805727"/>
    <w:rsid w:val="0085648C"/>
    <w:rsid w:val="00875584"/>
    <w:rsid w:val="008857B7"/>
    <w:rsid w:val="00885F89"/>
    <w:rsid w:val="008B20CD"/>
    <w:rsid w:val="008B2D9C"/>
    <w:rsid w:val="008D3D3F"/>
    <w:rsid w:val="008E7BCB"/>
    <w:rsid w:val="00922AED"/>
    <w:rsid w:val="00923052"/>
    <w:rsid w:val="00952F65"/>
    <w:rsid w:val="0098606F"/>
    <w:rsid w:val="00987B66"/>
    <w:rsid w:val="009B543E"/>
    <w:rsid w:val="009B5C34"/>
    <w:rsid w:val="009C5BC1"/>
    <w:rsid w:val="009D2631"/>
    <w:rsid w:val="009F025A"/>
    <w:rsid w:val="009F1F41"/>
    <w:rsid w:val="00A003E8"/>
    <w:rsid w:val="00A0448B"/>
    <w:rsid w:val="00A212F6"/>
    <w:rsid w:val="00A25113"/>
    <w:rsid w:val="00A62FD6"/>
    <w:rsid w:val="00A671BD"/>
    <w:rsid w:val="00A910A9"/>
    <w:rsid w:val="00B06AFB"/>
    <w:rsid w:val="00B62C49"/>
    <w:rsid w:val="00B87FC6"/>
    <w:rsid w:val="00B90FB6"/>
    <w:rsid w:val="00BC5F13"/>
    <w:rsid w:val="00BF78ED"/>
    <w:rsid w:val="00C20EDD"/>
    <w:rsid w:val="00C23761"/>
    <w:rsid w:val="00C30B25"/>
    <w:rsid w:val="00CF20A0"/>
    <w:rsid w:val="00CF6A64"/>
    <w:rsid w:val="00D141C3"/>
    <w:rsid w:val="00D360E4"/>
    <w:rsid w:val="00D46C3F"/>
    <w:rsid w:val="00D52DDF"/>
    <w:rsid w:val="00D575B1"/>
    <w:rsid w:val="00D60F93"/>
    <w:rsid w:val="00D6330F"/>
    <w:rsid w:val="00D755AD"/>
    <w:rsid w:val="00D76C86"/>
    <w:rsid w:val="00DB2745"/>
    <w:rsid w:val="00DC7026"/>
    <w:rsid w:val="00DE18C8"/>
    <w:rsid w:val="00DE61F0"/>
    <w:rsid w:val="00E06661"/>
    <w:rsid w:val="00E1151E"/>
    <w:rsid w:val="00E12AE9"/>
    <w:rsid w:val="00E14B2D"/>
    <w:rsid w:val="00E237A2"/>
    <w:rsid w:val="00E30595"/>
    <w:rsid w:val="00E40DDA"/>
    <w:rsid w:val="00E61C5E"/>
    <w:rsid w:val="00E661AE"/>
    <w:rsid w:val="00E665EB"/>
    <w:rsid w:val="00E73D66"/>
    <w:rsid w:val="00EB0D72"/>
    <w:rsid w:val="00EB273D"/>
    <w:rsid w:val="00EC2AE0"/>
    <w:rsid w:val="00EC5D6E"/>
    <w:rsid w:val="00EC725F"/>
    <w:rsid w:val="00EC730B"/>
    <w:rsid w:val="00EF23DA"/>
    <w:rsid w:val="00EF5231"/>
    <w:rsid w:val="00F16D58"/>
    <w:rsid w:val="00F35502"/>
    <w:rsid w:val="00F56984"/>
    <w:rsid w:val="00FB6075"/>
    <w:rsid w:val="00FE76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27F8"/>
  <w15:docId w15:val="{14D72E00-93D1-42D3-B720-49ADDFC7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11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373" w:hanging="256"/>
    </w:pPr>
  </w:style>
  <w:style w:type="paragraph" w:customStyle="1" w:styleId="TableParagraph">
    <w:name w:val="Table Paragraph"/>
    <w:basedOn w:val="Normal"/>
    <w:uiPriority w:val="1"/>
    <w:qFormat/>
  </w:style>
  <w:style w:type="table" w:styleId="Tablaconcuadrcula">
    <w:name w:val="Table Grid"/>
    <w:basedOn w:val="Tablanormal"/>
    <w:uiPriority w:val="39"/>
    <w:rsid w:val="00E2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90FB6"/>
    <w:rPr>
      <w:color w:val="0000FF" w:themeColor="hyperlink"/>
      <w:u w:val="single"/>
    </w:rPr>
  </w:style>
  <w:style w:type="character" w:styleId="Mencinsinresolver">
    <w:name w:val="Unresolved Mention"/>
    <w:basedOn w:val="Fuentedeprrafopredeter"/>
    <w:uiPriority w:val="99"/>
    <w:semiHidden/>
    <w:unhideWhenUsed/>
    <w:rsid w:val="00B90FB6"/>
    <w:rPr>
      <w:color w:val="605E5C"/>
      <w:shd w:val="clear" w:color="auto" w:fill="E1DFDD"/>
    </w:rPr>
  </w:style>
  <w:style w:type="character" w:customStyle="1" w:styleId="TextoindependienteCar">
    <w:name w:val="Texto independiente Car"/>
    <w:basedOn w:val="Fuentedeprrafopredeter"/>
    <w:link w:val="Textoindependiente"/>
    <w:uiPriority w:val="1"/>
    <w:rsid w:val="00CF20A0"/>
    <w:rPr>
      <w:rFonts w:ascii="Times New Roman" w:eastAsia="Times New Roman" w:hAnsi="Times New Roman" w:cs="Times New Roman"/>
      <w:sz w:val="24"/>
      <w:szCs w:val="24"/>
      <w:lang w:val="es-ES"/>
    </w:rPr>
  </w:style>
  <w:style w:type="character" w:customStyle="1" w:styleId="Ttulo1Car">
    <w:name w:val="Título 1 Car"/>
    <w:basedOn w:val="Fuentedeprrafopredeter"/>
    <w:link w:val="Ttulo1"/>
    <w:uiPriority w:val="9"/>
    <w:rsid w:val="00DE61F0"/>
    <w:rPr>
      <w:rFonts w:ascii="Times New Roman" w:eastAsia="Times New Roman" w:hAnsi="Times New Roman" w:cs="Times New Roman"/>
      <w:b/>
      <w:bCs/>
      <w:sz w:val="24"/>
      <w:szCs w:val="24"/>
      <w:lang w:val="es-ES"/>
    </w:rPr>
  </w:style>
  <w:style w:type="paragraph" w:styleId="Encabezado">
    <w:name w:val="header"/>
    <w:basedOn w:val="Normal"/>
    <w:link w:val="EncabezadoCar"/>
    <w:unhideWhenUsed/>
    <w:rsid w:val="002C7C7A"/>
    <w:pPr>
      <w:tabs>
        <w:tab w:val="center" w:pos="4419"/>
        <w:tab w:val="right" w:pos="8838"/>
      </w:tabs>
    </w:pPr>
  </w:style>
  <w:style w:type="character" w:customStyle="1" w:styleId="EncabezadoCar">
    <w:name w:val="Encabezado Car"/>
    <w:basedOn w:val="Fuentedeprrafopredeter"/>
    <w:link w:val="Encabezado"/>
    <w:uiPriority w:val="99"/>
    <w:rsid w:val="002C7C7A"/>
    <w:rPr>
      <w:rFonts w:ascii="Times New Roman" w:eastAsia="Times New Roman" w:hAnsi="Times New Roman" w:cs="Times New Roman"/>
      <w:lang w:val="es-ES"/>
    </w:rPr>
  </w:style>
  <w:style w:type="paragraph" w:styleId="Piedepgina">
    <w:name w:val="footer"/>
    <w:basedOn w:val="Normal"/>
    <w:link w:val="PiedepginaCar"/>
    <w:uiPriority w:val="99"/>
    <w:unhideWhenUsed/>
    <w:rsid w:val="002C7C7A"/>
    <w:pPr>
      <w:tabs>
        <w:tab w:val="center" w:pos="4419"/>
        <w:tab w:val="right" w:pos="8838"/>
      </w:tabs>
    </w:pPr>
  </w:style>
  <w:style w:type="character" w:customStyle="1" w:styleId="PiedepginaCar">
    <w:name w:val="Pie de página Car"/>
    <w:basedOn w:val="Fuentedeprrafopredeter"/>
    <w:link w:val="Piedepgina"/>
    <w:uiPriority w:val="99"/>
    <w:rsid w:val="002C7C7A"/>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9B5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cho.uaem.mx/convocatoria-posgrado/" TargetMode="External"/><Relationship Id="rId13" Type="http://schemas.openxmlformats.org/officeDocument/2006/relationships/hyperlink" Target="mailto:posgradoderecho@uaem.mx" TargetMode="External"/><Relationship Id="rId18" Type="http://schemas.openxmlformats.org/officeDocument/2006/relationships/hyperlink" Target="mailto:conei@uaem.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aem.mx/admision-y-oferta/posgrado/doctorado-en-derecho-y-globalizacion/" TargetMode="External"/><Relationship Id="rId17" Type="http://schemas.openxmlformats.org/officeDocument/2006/relationships/hyperlink" Target="https://www.gob.mx/tramites/ficha/visa-de-residente-temporal-estudiante/SRE265" TargetMode="External"/><Relationship Id="rId2" Type="http://schemas.openxmlformats.org/officeDocument/2006/relationships/numbering" Target="numbering.xml"/><Relationship Id="rId16" Type="http://schemas.openxmlformats.org/officeDocument/2006/relationships/hyperlink" Target="https://www.sat.gob.mx/tramites/97439/inscribete-en-el-rfc-como-persona-fisica-si-eres-extranje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em.mx/organizacion-institucional/secretaria-general/legislacion-universitaria/" TargetMode="External"/><Relationship Id="rId5" Type="http://schemas.openxmlformats.org/officeDocument/2006/relationships/webSettings" Target="webSettings.xml"/><Relationship Id="rId15" Type="http://schemas.openxmlformats.org/officeDocument/2006/relationships/hyperlink" Target="https://www.gob.mx/segob/renapo/acciones-y-programas/preguntas-frecuentes-sobre-la-clave-unica-de-registro-de-poblacion-temporal-para-extranjeros" TargetMode="External"/><Relationship Id="rId10" Type="http://schemas.openxmlformats.org/officeDocument/2006/relationships/hyperlink" Target="https://derecho.uaem.mx/convocatoria-posgrad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recho.uaem.mx/convocatoria-posgrado/" TargetMode="External"/><Relationship Id="rId14" Type="http://schemas.openxmlformats.org/officeDocument/2006/relationships/hyperlink" Target="https://www.uca.ac.cr/wp-content/uploads/2017/10/Investigacio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1DFF-1994-4AAD-9009-1C86FC64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2675</Words>
  <Characters>14714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Oliva</dc:creator>
  <cp:lastModifiedBy>juan manuel ortega maldonado</cp:lastModifiedBy>
  <cp:revision>4</cp:revision>
  <dcterms:created xsi:type="dcterms:W3CDTF">2022-03-08T18:04:00Z</dcterms:created>
  <dcterms:modified xsi:type="dcterms:W3CDTF">2022-03-18T16:39:00Z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2016</vt:lpwstr>
  </property>
  <property fmtid="{D5CDD505-2E9C-101B-9397-08002B2CF9AE}" pid="4" name="LastSaved">
    <vt:filetime>2022-02-14T00:00:00Z</vt:filetime>
  </property>
</Properties>
</file>